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На основу Одлуке о проглашењу ванредног стања („Сл. гласник РС” бр. 29/2020), Уредбе о организовању рада послодаваца за време ванредног стања („Сл. гласник РС” бр. 31/2020), одлука Владе Републике Србије, препорука Института за јавно здравље Србије „Др Милан Јовановић Батут” и Светске здравствене организације, члана 192, а у вези са члановима 55, 56. 179. став 3. тачка 8) Закона о раду („Сл. гласник РС”, бр. 24/2005, 61/2005, 54/2009, 32/2013, 75/2014, 13/2017 - одлука УС, 113/2017 и 95/2018 - аутентично тумачење), и члана</w:t>
      </w:r>
      <w:r>
        <w:rPr>
          <w:sz w:val="24"/>
          <w:szCs w:val="24"/>
          <w:lang w:val="sr-Cyrl-RS"/>
        </w:rPr>
        <w:t xml:space="preserve"> 27.</w:t>
      </w:r>
      <w:r>
        <w:rPr>
          <w:sz w:val="24"/>
          <w:szCs w:val="24"/>
        </w:rPr>
        <w:t xml:space="preserve">Статута </w:t>
      </w:r>
      <w:r>
        <w:rPr>
          <w:sz w:val="24"/>
          <w:szCs w:val="24"/>
          <w:lang w:val="sr-Cyrl-RS"/>
        </w:rPr>
        <w:t>ПУ „Моравски цвет“ Жабари</w:t>
      </w:r>
      <w:r>
        <w:rPr>
          <w:sz w:val="24"/>
          <w:szCs w:val="24"/>
        </w:rPr>
        <w:t>, чланова</w:t>
      </w:r>
      <w:r>
        <w:rPr>
          <w:sz w:val="24"/>
          <w:szCs w:val="24"/>
          <w:lang w:val="sr-Cyrl-RS"/>
        </w:rPr>
        <w:t xml:space="preserve"> 31.32.33.34 и члан 35 </w:t>
      </w:r>
      <w:r>
        <w:rPr>
          <w:sz w:val="24"/>
          <w:szCs w:val="24"/>
        </w:rPr>
        <w:t>Правилника о раду</w:t>
      </w:r>
      <w:r>
        <w:rPr>
          <w:sz w:val="24"/>
          <w:szCs w:val="24"/>
          <w:lang w:val="sr-Cyrl-RS"/>
        </w:rPr>
        <w:t xml:space="preserve"> ПУ „Моравски цвет“ из Жабара бр: 155/18</w:t>
      </w:r>
      <w:r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>, Управни одбор ПУ „Моравски цвет“ на својој ванредној седници одржаној 16.</w:t>
      </w:r>
      <w:r>
        <w:rPr>
          <w:sz w:val="24"/>
          <w:szCs w:val="24"/>
        </w:rPr>
        <w:t>03.2020. године</w:t>
      </w:r>
      <w:r>
        <w:rPr>
          <w:sz w:val="24"/>
          <w:szCs w:val="24"/>
          <w:lang w:val="sr-Cyrl-RS"/>
        </w:rPr>
        <w:t xml:space="preserve">, једногласно  </w:t>
      </w:r>
      <w:r>
        <w:rPr>
          <w:sz w:val="24"/>
          <w:szCs w:val="24"/>
        </w:rPr>
        <w:t>доноси:</w:t>
      </w:r>
    </w:p>
    <w:p w:rsidR="002879AC" w:rsidRDefault="002879AC" w:rsidP="002879AC">
      <w:pPr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ПРАВИЛНИК О ОРГАНИЗАЦИЈИ РАДА </w:t>
      </w:r>
      <w:r>
        <w:rPr>
          <w:b/>
          <w:sz w:val="28"/>
          <w:szCs w:val="24"/>
        </w:rPr>
        <w:br/>
      </w:r>
      <w:r>
        <w:rPr>
          <w:b/>
          <w:sz w:val="28"/>
          <w:szCs w:val="24"/>
          <w:lang w:val="sr-Cyrl-RS"/>
        </w:rPr>
        <w:t>ПРЕДШКОЛСКЕ УСТАНОВЕ „МОРАВСКИ ЦВЕТ“ЖАБАРИ</w:t>
      </w:r>
      <w:r>
        <w:rPr>
          <w:i/>
          <w:sz w:val="22"/>
          <w:szCs w:val="22"/>
          <w:lang w:val="sr-Cyrl-RS"/>
        </w:rPr>
        <w:t xml:space="preserve"> </w:t>
      </w:r>
      <w:r>
        <w:rPr>
          <w:b/>
          <w:sz w:val="28"/>
          <w:szCs w:val="24"/>
        </w:rPr>
        <w:br/>
        <w:t xml:space="preserve">ТОКОМ ТРАЈАЊА ВАНРЕДНОГ СТАЊА ЗБОГ ЗАРАЗНЕ БОЛЕСТИ </w:t>
      </w:r>
      <w:r>
        <w:rPr>
          <w:b/>
          <w:sz w:val="28"/>
          <w:szCs w:val="24"/>
          <w:lang w:val="en-GB"/>
        </w:rPr>
        <w:t xml:space="preserve">COVID-19 </w:t>
      </w:r>
      <w:r>
        <w:rPr>
          <w:b/>
          <w:sz w:val="28"/>
          <w:szCs w:val="24"/>
        </w:rPr>
        <w:t xml:space="preserve">(„КОРОНА ВИРУС”) И ПОСТУПАЊУ ЗАПОСЛЕНИХ И РАДНО АНГАЖОВАНИХ ЛИЦА  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i/>
          <w:sz w:val="24"/>
          <w:szCs w:val="24"/>
          <w:lang w:val="sr-Cyrl-RS"/>
        </w:rPr>
      </w:pPr>
      <w:r>
        <w:rPr>
          <w:sz w:val="24"/>
          <w:szCs w:val="24"/>
        </w:rPr>
        <w:t>Овим правилником уређује се организација рада</w:t>
      </w:r>
      <w:r>
        <w:rPr>
          <w:sz w:val="24"/>
          <w:szCs w:val="24"/>
          <w:lang w:val="sr-Cyrl-RS"/>
        </w:rPr>
        <w:t xml:space="preserve"> ПУ „Моравски цвет“ из Жабара</w:t>
      </w:r>
      <w:r>
        <w:rPr>
          <w:sz w:val="24"/>
          <w:szCs w:val="24"/>
        </w:rPr>
        <w:t xml:space="preserve"> током трајања ванредног стања и поступање запослених, радно анга</w:t>
      </w:r>
      <w:r>
        <w:rPr>
          <w:sz w:val="24"/>
          <w:szCs w:val="24"/>
        </w:rPr>
        <w:softHyphen/>
        <w:t>жованих лица и корисника услуга у циљу свођења на најмању могућу меру могућности обо</w:t>
      </w:r>
      <w:r>
        <w:rPr>
          <w:sz w:val="24"/>
          <w:szCs w:val="24"/>
        </w:rPr>
        <w:softHyphen/>
        <w:t xml:space="preserve">левања и преношења вируса COVID-19 код запослених, радно ангажованих лица и корисника услуга </w:t>
      </w:r>
      <w:r>
        <w:rPr>
          <w:i/>
          <w:sz w:val="24"/>
          <w:szCs w:val="24"/>
          <w:lang w:val="sr-Cyrl-RS"/>
        </w:rPr>
        <w:t>ПУ „Моравски цвет“ Жабари (даље-корисник услуга).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2.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Како би се у највећој могућој мери онемогућило оболевање и преношења вируса COVID-19 код запослених, радно ангажованих и корисника услуга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</w:rPr>
        <w:t>Послодавац ће реорганизовати радно време и применити мере здравствене заштите садржане у пре</w:t>
      </w:r>
      <w:r>
        <w:rPr>
          <w:sz w:val="24"/>
          <w:szCs w:val="24"/>
        </w:rPr>
        <w:softHyphen/>
        <w:t>порукама Института за јавно здравље Србије „Др Милан Јовановић Батут” и Светске здравствене организације.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3.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радним местима код којих је то могуће биће организован рад од куће уз обез</w:t>
      </w:r>
      <w:r>
        <w:rPr>
          <w:sz w:val="24"/>
          <w:szCs w:val="24"/>
        </w:rPr>
        <w:softHyphen/>
        <w:t>беђивање одговарајућих техничких услова од стране Послодавца, а у складу са од</w:t>
      </w:r>
      <w:r>
        <w:rPr>
          <w:sz w:val="24"/>
          <w:szCs w:val="24"/>
        </w:rPr>
        <w:softHyphen/>
        <w:t>лу</w:t>
      </w:r>
      <w:r>
        <w:rPr>
          <w:sz w:val="24"/>
          <w:szCs w:val="24"/>
        </w:rPr>
        <w:softHyphen/>
        <w:t>ком Послодавца којом се утврђује организовање радног времена током трајања ванредног стања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 и радно ангажовани старији од 65 година, послове ће обављати од куће.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Запослени који раде од куће пуно радно време или део радног времена долазиће у просторије само по налогу директора.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Радно ангажована лица долазиће у просторије само по налогу директора.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4.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доношењу овог правилника директор ће донети одлуку у којој ће одредити, који ће запослени радити од куће део радног времена или пуно радно време и донети одговарајуће појединачне акте, којима ће регулисати рад од куће.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доношењу одлуке из претходног става директор ће имати у виду радна места на којима запослени раде, могућност да се конкретни послови обављају од куће, као и да ли запослени, који раде на конкретном радном месту спадају у категорије стано</w:t>
      </w:r>
      <w:r>
        <w:rPr>
          <w:sz w:val="24"/>
          <w:szCs w:val="24"/>
        </w:rPr>
        <w:softHyphen/>
        <w:t>вни</w:t>
      </w:r>
      <w:r>
        <w:rPr>
          <w:sz w:val="24"/>
          <w:szCs w:val="24"/>
        </w:rPr>
        <w:softHyphen/>
        <w:t>штва угрожене од вируса COVID-19 („корона вирус”) у складу са одлукама и пре</w:t>
      </w:r>
      <w:r>
        <w:rPr>
          <w:sz w:val="24"/>
          <w:szCs w:val="24"/>
        </w:rPr>
        <w:softHyphen/>
        <w:t>по</w:t>
      </w:r>
      <w:r>
        <w:rPr>
          <w:sz w:val="24"/>
          <w:szCs w:val="24"/>
        </w:rPr>
        <w:softHyphen/>
        <w:t>рукама надлежних органа и институција.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Запослени, који раде у просторијама Послодавца послове ће обављати уз пре</w:t>
      </w:r>
      <w:r>
        <w:rPr>
          <w:sz w:val="24"/>
          <w:szCs w:val="24"/>
        </w:rPr>
        <w:softHyphen/>
        <w:t>дузимање здравствених мера, које су садржане члану 5. Правилника, као и уз орга</w:t>
      </w:r>
      <w:r>
        <w:rPr>
          <w:sz w:val="24"/>
          <w:szCs w:val="24"/>
        </w:rPr>
        <w:softHyphen/>
        <w:t>низацију рада спроведену на основу одлуке директора која треба на најмању могућу ме</w:t>
      </w:r>
      <w:r>
        <w:rPr>
          <w:sz w:val="24"/>
          <w:szCs w:val="24"/>
        </w:rPr>
        <w:softHyphen/>
        <w:t>ру да сведе могућност оболевања и преношења другима корона вируса.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Запосленима, који раде у трећој смени или им се радно време окончава или отпо</w:t>
      </w:r>
      <w:r>
        <w:rPr>
          <w:spacing w:val="-4"/>
          <w:sz w:val="24"/>
          <w:szCs w:val="24"/>
        </w:rPr>
        <w:softHyphen/>
        <w:t>чиње током забране кретања, одређене од стране надлежног државног органа, ди</w:t>
      </w:r>
      <w:r>
        <w:rPr>
          <w:spacing w:val="-4"/>
          <w:sz w:val="24"/>
          <w:szCs w:val="24"/>
        </w:rPr>
        <w:softHyphen/>
        <w:t>рек</w:t>
      </w:r>
      <w:r>
        <w:rPr>
          <w:spacing w:val="-4"/>
          <w:sz w:val="24"/>
          <w:szCs w:val="24"/>
        </w:rPr>
        <w:softHyphen/>
        <w:t>тор ће издати потврду, у којој ће бити наведено када им почиње и завршава се радно време, тј. да постоји потреба извршења њихове радне обавезе, да се крећу током забране кре</w:t>
      </w:r>
      <w:r>
        <w:rPr>
          <w:spacing w:val="-4"/>
          <w:sz w:val="24"/>
          <w:szCs w:val="24"/>
        </w:rPr>
        <w:softHyphen/>
        <w:t>тања.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 бораве у просторијама Послодавца, као и при доласку и одласку из прос</w:t>
      </w:r>
      <w:r>
        <w:rPr>
          <w:sz w:val="24"/>
          <w:szCs w:val="24"/>
        </w:rPr>
        <w:softHyphen/>
        <w:t>то</w:t>
      </w:r>
      <w:r>
        <w:rPr>
          <w:sz w:val="24"/>
          <w:szCs w:val="24"/>
        </w:rPr>
        <w:softHyphen/>
        <w:t>рија Послодавца запослени, радно ангажовани и корисници услуга су дужни да:</w:t>
      </w:r>
    </w:p>
    <w:p w:rsidR="002879AC" w:rsidRDefault="002879AC" w:rsidP="002879AC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одржавају удаљеност од најмање два метра једни од других у разговору приликом социјалних интеракција;</w:t>
      </w:r>
    </w:p>
    <w:p w:rsidR="002879AC" w:rsidRDefault="002879AC" w:rsidP="002879AC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 контакт са свима који показују симптоме респираторних обољења попут кашљања, кијања, бола у грлу, повишене телесне температуре;</w:t>
      </w:r>
    </w:p>
    <w:p w:rsidR="002879AC" w:rsidRDefault="002879AC" w:rsidP="002879AC">
      <w:pPr>
        <w:pStyle w:val="ListParagraph"/>
        <w:numPr>
          <w:ilvl w:val="0"/>
          <w:numId w:val="1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чешће перу руке сапуном и водом минимум 20 секунди а нарочито: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пре доласка у просторије Послодавца и након одласка из просторија Послодавца;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сваких сат времена проведених у просторијама Послодавца;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издувавања носа, кијања и кашљања;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и након физичког додира са другим лицима;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пре, током и након припремања хране;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јела;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пре и након третирања ране или посекотине</w:t>
      </w:r>
      <w:r>
        <w:rPr>
          <w:sz w:val="24"/>
          <w:szCs w:val="24"/>
          <w:lang w:val="sr-Cyrl-RS"/>
        </w:rPr>
        <w:t>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употребе тоалета;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контакта са животињама, храном за животиње или животињским излучевинама;</w:t>
      </w:r>
    </w:p>
    <w:p w:rsidR="002879AC" w:rsidRDefault="002879AC" w:rsidP="002879AC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након одлагања отпада;</w:t>
      </w:r>
    </w:p>
    <w:p w:rsidR="002879AC" w:rsidRDefault="002879AC" w:rsidP="002879AC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на сваких сат времена проветравају радне просторије;</w:t>
      </w:r>
    </w:p>
    <w:p w:rsidR="002879AC" w:rsidRDefault="002879AC" w:rsidP="002879AC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у ситуацијама када није могуће прање руку одржавају хигијену руку кори</w:t>
      </w:r>
      <w:r>
        <w:rPr>
          <w:sz w:val="24"/>
          <w:szCs w:val="24"/>
        </w:rPr>
        <w:softHyphen/>
        <w:t>ш</w:t>
      </w:r>
      <w:r>
        <w:rPr>
          <w:sz w:val="24"/>
          <w:szCs w:val="24"/>
        </w:rPr>
        <w:softHyphen/>
        <w:t>ћењем гела, који садржи 70% алкохола или другог одговарајућег средства за де</w:t>
      </w:r>
      <w:r>
        <w:rPr>
          <w:sz w:val="24"/>
          <w:szCs w:val="24"/>
        </w:rPr>
        <w:softHyphen/>
        <w:t>зин</w:t>
      </w:r>
      <w:r>
        <w:rPr>
          <w:sz w:val="24"/>
          <w:szCs w:val="24"/>
        </w:rPr>
        <w:softHyphen/>
        <w:t>фекцију руку;</w:t>
      </w:r>
    </w:p>
    <w:p w:rsidR="002879AC" w:rsidRDefault="002879AC" w:rsidP="002879AC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прекрију уста и нос приликом кашљања и кијања надлактицом, како би уста и нос остали чисти, или да кашљу и кијају у папирну марамицу, коју ће након то</w:t>
      </w:r>
      <w:r>
        <w:rPr>
          <w:sz w:val="24"/>
          <w:szCs w:val="24"/>
        </w:rPr>
        <w:softHyphen/>
        <w:t>га бацити и одмах потом опрати руке;</w:t>
      </w:r>
    </w:p>
    <w:p w:rsidR="002879AC" w:rsidRDefault="002879AC" w:rsidP="002879AC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избегавају додиривање лица, очију, уста и носа;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Послодавац ће обезбедити одговарајућа средства за спровођење мера из члана 5. Правилника, као и одвијање процеса рада у просторијама Послодавца, који треба да омогући стварање услова за спровођење мера из члана 5. </w:t>
      </w:r>
    </w:p>
    <w:p w:rsidR="002879AC" w:rsidRDefault="002879AC" w:rsidP="002879AC">
      <w:pPr>
        <w:spacing w:line="240" w:lineRule="auto"/>
        <w:jc w:val="center"/>
        <w:rPr>
          <w:sz w:val="24"/>
          <w:szCs w:val="24"/>
        </w:rPr>
      </w:pP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Члан 6.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се запослени не придржавају мера из члана 5. Правилника учиниће повреду радне дисциплине у смислу члана 179. став 3. тачка 8) Закона о раду и члана </w:t>
      </w:r>
      <w:r>
        <w:rPr>
          <w:sz w:val="24"/>
          <w:szCs w:val="24"/>
          <w:lang w:val="sr-Cyrl-RS"/>
        </w:rPr>
        <w:t>49.члана 50.члана51.члана 52.члана 53, и члана 54.</w:t>
      </w:r>
      <w:r>
        <w:rPr>
          <w:sz w:val="24"/>
          <w:szCs w:val="24"/>
        </w:rPr>
        <w:t>Правилника о раду</w:t>
      </w:r>
      <w:r>
        <w:rPr>
          <w:i/>
          <w:sz w:val="24"/>
          <w:szCs w:val="24"/>
          <w:lang w:val="sr-Cyrl-RS"/>
        </w:rPr>
        <w:t xml:space="preserve"> бр 155/18. </w:t>
      </w:r>
      <w:r>
        <w:rPr>
          <w:sz w:val="24"/>
          <w:szCs w:val="24"/>
        </w:rPr>
        <w:t>Пос</w:t>
      </w:r>
      <w:r>
        <w:rPr>
          <w:sz w:val="24"/>
          <w:szCs w:val="24"/>
        </w:rPr>
        <w:softHyphen/>
        <w:t>ло</w:t>
      </w:r>
      <w:r>
        <w:rPr>
          <w:sz w:val="24"/>
          <w:szCs w:val="24"/>
        </w:rPr>
        <w:softHyphen/>
        <w:t>давца и постојаће основ за њихову дисциплинску одговорност.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>У</w:t>
      </w:r>
      <w:r>
        <w:rPr>
          <w:spacing w:val="-4"/>
          <w:sz w:val="24"/>
          <w:szCs w:val="24"/>
        </w:rPr>
        <w:t>колико радно ангажована лица не поштују препоруке из члана 5. Правилника, сматраће се да постоји оправдани разлог за раскид уговора са њима од стране Послодавца.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Уколико корисници услуга не поштују препоруке из члана 5. Правилника, сматраће се да постоји оправдани разлог за одбијање пружања тражене услуге и за раскид уговора са њима од стране Послодавца.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7.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 заштите здравља корисника услуга, запослених и радно ангажованих, запо</w:t>
      </w:r>
      <w:r>
        <w:rPr>
          <w:sz w:val="24"/>
          <w:szCs w:val="24"/>
        </w:rPr>
        <w:softHyphen/>
        <w:t>слени и радно ангажовани код Послодавца неће присуствовати стручним и научним скуповима на које су се пријавили, неће се пријављивати на нове научне и стручне скупове нити ће бити упућивани на службена путовања у земљи и иностранству, осим у случају преке потребе.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Случај преке потребе дефинише се појединачним актом послодавца уз детаљно образложење, а у складу са одлукама и препорукама надлежних органа и институција.</w:t>
      </w: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8.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видним местима у просторијама Послодавца, а посебно на улазним вратима, испред тоалета, кухиње и на вратима свих канцеларија биће истакнут извод из члана 5. Правилника.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Овај правилник биће послат на контакт адресе запослених и радно ангажованих лица.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Корисницима услуга Послодавца биће и усмено предочено којих мера из члана 5. Правилника ће морати да се придржавају током боравка у просторијама Послодавца.</w:t>
      </w:r>
    </w:p>
    <w:p w:rsidR="002879AC" w:rsidRDefault="002879AC" w:rsidP="002879AC">
      <w:pPr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9.</w:t>
      </w:r>
    </w:p>
    <w:p w:rsidR="002879AC" w:rsidRDefault="002879AC" w:rsidP="002879AC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Овај правилник ступа на снагу даном објављивања на огласној табли Посло</w:t>
      </w:r>
      <w:r>
        <w:rPr>
          <w:sz w:val="24"/>
          <w:szCs w:val="24"/>
        </w:rPr>
        <w:softHyphen/>
        <w:t>дав</w:t>
      </w:r>
      <w:r>
        <w:rPr>
          <w:sz w:val="24"/>
          <w:szCs w:val="24"/>
        </w:rPr>
        <w:softHyphen/>
        <w:t>ца/интернет страници послодавца, и престаје да важи даном окончања ванредног стања због заразне болести COVID-19.</w:t>
      </w:r>
    </w:p>
    <w:p w:rsidR="002879AC" w:rsidRDefault="002879AC" w:rsidP="002879AC">
      <w:pPr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2879AC" w:rsidRDefault="002879AC" w:rsidP="002879AC">
      <w:pPr>
        <w:spacing w:line="240" w:lineRule="auto"/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                                                                                                       Рената Тодоровић                                                                          </w:t>
      </w:r>
    </w:p>
    <w:p w:rsidR="002879AC" w:rsidRDefault="002879AC" w:rsidP="002879AC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sr-Cyrl-RS"/>
        </w:rPr>
        <w:t xml:space="preserve">                                                                                               </w:t>
      </w:r>
      <w:r>
        <w:rPr>
          <w:i/>
          <w:sz w:val="24"/>
          <w:szCs w:val="24"/>
        </w:rPr>
        <w:t>Председник</w:t>
      </w:r>
      <w:r>
        <w:rPr>
          <w:i/>
          <w:sz w:val="24"/>
          <w:szCs w:val="24"/>
          <w:lang w:val="sr-Cyrl-RS"/>
        </w:rPr>
        <w:t xml:space="preserve"> </w:t>
      </w:r>
      <w:r>
        <w:rPr>
          <w:i/>
          <w:sz w:val="24"/>
          <w:szCs w:val="24"/>
        </w:rPr>
        <w:t xml:space="preserve">управног одбора </w:t>
      </w:r>
    </w:p>
    <w:p w:rsidR="002879AC" w:rsidRDefault="002879AC" w:rsidP="002879AC">
      <w:pPr>
        <w:spacing w:before="480"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Дел бр:</w:t>
      </w:r>
      <w:r>
        <w:rPr>
          <w:sz w:val="24"/>
          <w:szCs w:val="24"/>
        </w:rPr>
        <w:t>: 139</w:t>
      </w:r>
      <w:r>
        <w:rPr>
          <w:sz w:val="24"/>
          <w:szCs w:val="24"/>
          <w:lang w:val="sr-Cyrl-RS"/>
        </w:rPr>
        <w:t>.</w:t>
      </w:r>
    </w:p>
    <w:p w:rsidR="002879AC" w:rsidRDefault="002879AC" w:rsidP="002879AC">
      <w:pPr>
        <w:spacing w:before="4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16.3.2020.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Објављено на </w:t>
      </w:r>
      <w:r>
        <w:rPr>
          <w:sz w:val="24"/>
          <w:szCs w:val="24"/>
          <w:lang w:val="sr-Cyrl-RS"/>
        </w:rPr>
        <w:t xml:space="preserve">сајту </w:t>
      </w:r>
      <w:r>
        <w:rPr>
          <w:sz w:val="24"/>
          <w:szCs w:val="24"/>
        </w:rPr>
        <w:t>дана:</w:t>
      </w:r>
      <w:r>
        <w:rPr>
          <w:sz w:val="24"/>
          <w:szCs w:val="24"/>
          <w:lang w:val="sr-Cyrl-RS"/>
        </w:rPr>
        <w:t xml:space="preserve"> 16.03.</w:t>
      </w:r>
      <w:r>
        <w:rPr>
          <w:sz w:val="24"/>
          <w:szCs w:val="24"/>
        </w:rPr>
        <w:t>2020. године.</w:t>
      </w:r>
    </w:p>
    <w:p w:rsidR="002879AC" w:rsidRDefault="002879AC" w:rsidP="002879AC">
      <w:pPr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pStyle w:val="ListParagraph"/>
        <w:spacing w:line="240" w:lineRule="auto"/>
        <w:jc w:val="both"/>
        <w:rPr>
          <w:sz w:val="24"/>
          <w:szCs w:val="24"/>
        </w:rPr>
      </w:pPr>
    </w:p>
    <w:p w:rsidR="002879AC" w:rsidRDefault="002879AC" w:rsidP="002879AC">
      <w:pPr>
        <w:spacing w:line="240" w:lineRule="auto"/>
        <w:rPr>
          <w:sz w:val="24"/>
          <w:szCs w:val="24"/>
        </w:rPr>
      </w:pPr>
    </w:p>
    <w:p w:rsidR="0055132C" w:rsidRDefault="0055132C"/>
    <w:sectPr w:rsidR="0055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E1"/>
    <w:rsid w:val="002879AC"/>
    <w:rsid w:val="002F24E1"/>
    <w:rsid w:val="0055132C"/>
    <w:rsid w:val="009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9A782-B7B4-42F0-AADA-72808E48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AC"/>
    <w:pPr>
      <w:spacing w:line="25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dcterms:created xsi:type="dcterms:W3CDTF">2020-03-24T12:42:00Z</dcterms:created>
  <dcterms:modified xsi:type="dcterms:W3CDTF">2020-03-24T12:42:00Z</dcterms:modified>
</cp:coreProperties>
</file>