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D46A" w14:textId="1D3747A5" w:rsidR="00B261C1" w:rsidRPr="005F609C" w:rsidRDefault="00B261C1" w:rsidP="0049242D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  <w:r w:rsidRPr="00861291">
        <w:rPr>
          <w:rFonts w:ascii="Times" w:hAnsi="Times" w:cs="Times"/>
          <w:color w:val="231F20"/>
        </w:rPr>
        <w:t>На  основу члана 16.став 9.Уредбе о буџетском рачуноводству (</w:t>
      </w:r>
      <w:r>
        <w:rPr>
          <w:rFonts w:ascii="Times" w:hAnsi="Times" w:cs="Times"/>
          <w:color w:val="231F20"/>
          <w:lang w:val="en-US"/>
        </w:rPr>
        <w:t>“</w:t>
      </w:r>
      <w:r w:rsidRPr="00861291">
        <w:rPr>
          <w:rFonts w:ascii="Times" w:hAnsi="Times" w:cs="Times"/>
          <w:color w:val="231F20"/>
        </w:rPr>
        <w:t>Службени гласник РС</w:t>
      </w:r>
      <w:r w:rsidR="008E5575">
        <w:rPr>
          <w:rFonts w:ascii="Times" w:hAnsi="Times" w:cs="Times"/>
          <w:color w:val="231F20"/>
        </w:rPr>
        <w:t>“</w:t>
      </w:r>
      <w:r w:rsidRPr="00861291">
        <w:rPr>
          <w:rFonts w:ascii="Times" w:hAnsi="Times" w:cs="Times"/>
          <w:color w:val="231F20"/>
        </w:rPr>
        <w:t>,бр.125/2003</w:t>
      </w:r>
      <w:r w:rsidR="003928CF">
        <w:rPr>
          <w:rFonts w:ascii="Times" w:hAnsi="Times" w:cs="Times"/>
          <w:color w:val="231F20"/>
          <w:lang w:val="sr-Cyrl-RS"/>
        </w:rPr>
        <w:t>,</w:t>
      </w:r>
      <w:r w:rsidRPr="00861291">
        <w:rPr>
          <w:rFonts w:ascii="Times" w:hAnsi="Times" w:cs="Times"/>
          <w:color w:val="231F20"/>
        </w:rPr>
        <w:t>12/2006</w:t>
      </w:r>
      <w:r w:rsidR="003928CF">
        <w:rPr>
          <w:rFonts w:ascii="Times" w:hAnsi="Times" w:cs="Times"/>
          <w:color w:val="231F20"/>
          <w:lang w:val="sr-Cyrl-RS"/>
        </w:rPr>
        <w:t xml:space="preserve"> и 27/2020</w:t>
      </w:r>
      <w:r w:rsidRPr="00861291">
        <w:rPr>
          <w:rFonts w:ascii="Times" w:hAnsi="Times" w:cs="Times"/>
          <w:color w:val="231F20"/>
        </w:rPr>
        <w:t>),</w:t>
      </w:r>
      <w:r w:rsidR="003928CF">
        <w:rPr>
          <w:rFonts w:ascii="Times" w:hAnsi="Times" w:cs="Times"/>
          <w:color w:val="231F20"/>
          <w:lang w:val="sr-Cyrl-RS"/>
        </w:rPr>
        <w:t xml:space="preserve"> </w:t>
      </w:r>
      <w:r w:rsidR="008E5575">
        <w:rPr>
          <w:rFonts w:ascii="Times" w:hAnsi="Times" w:cs="Times"/>
          <w:color w:val="231F20"/>
        </w:rPr>
        <w:t>чл</w:t>
      </w:r>
      <w:r w:rsidR="0049242D">
        <w:rPr>
          <w:rFonts w:ascii="Times" w:hAnsi="Times" w:cs="Times"/>
          <w:color w:val="231F20"/>
        </w:rPr>
        <w:t>ана 74.</w:t>
      </w:r>
      <w:r w:rsidR="00AE3ECD">
        <w:rPr>
          <w:rFonts w:ascii="Times" w:hAnsi="Times" w:cs="Times"/>
          <w:color w:val="231F20"/>
        </w:rPr>
        <w:t xml:space="preserve"> Закона о буџетском систему</w:t>
      </w:r>
      <w:r w:rsidRPr="00861291">
        <w:rPr>
          <w:rFonts w:ascii="Times" w:hAnsi="Times" w:cs="Times"/>
          <w:color w:val="231F20"/>
        </w:rPr>
        <w:t xml:space="preserve"> (</w:t>
      </w:r>
      <w:r w:rsidR="008E5575">
        <w:rPr>
          <w:rFonts w:ascii="Times" w:hAnsi="Times" w:cs="Times"/>
          <w:color w:val="231F20"/>
        </w:rPr>
        <w:t>„Службен</w:t>
      </w:r>
      <w:r w:rsidR="0049242D">
        <w:rPr>
          <w:rFonts w:ascii="Times" w:hAnsi="Times" w:cs="Times"/>
          <w:color w:val="231F20"/>
        </w:rPr>
        <w:t>и</w:t>
      </w:r>
      <w:r w:rsidR="003928CF">
        <w:rPr>
          <w:rFonts w:ascii="Times" w:hAnsi="Times" w:cs="Times"/>
          <w:color w:val="231F20"/>
          <w:lang w:val="sr-Cyrl-RS"/>
        </w:rPr>
        <w:t xml:space="preserve"> </w:t>
      </w:r>
      <w:r w:rsidRPr="00861291">
        <w:rPr>
          <w:rFonts w:ascii="Times" w:hAnsi="Times" w:cs="Times"/>
          <w:color w:val="231F20"/>
        </w:rPr>
        <w:t>гласник РС</w:t>
      </w:r>
      <w:r w:rsidR="00AE3ECD">
        <w:rPr>
          <w:rFonts w:ascii="Times" w:hAnsi="Times" w:cs="Times"/>
          <w:color w:val="231F20"/>
        </w:rPr>
        <w:t>“</w:t>
      </w:r>
      <w:r w:rsidRPr="00861291">
        <w:rPr>
          <w:rFonts w:ascii="Times" w:hAnsi="Times" w:cs="Times"/>
          <w:color w:val="231F20"/>
        </w:rPr>
        <w:t>,</w:t>
      </w:r>
      <w:r>
        <w:rPr>
          <w:rFonts w:ascii="Times" w:hAnsi="Times" w:cs="Times"/>
          <w:color w:val="231F20"/>
        </w:rPr>
        <w:t xml:space="preserve"> бр.</w:t>
      </w:r>
      <w:r w:rsidRPr="003E366C">
        <w:rPr>
          <w:rFonts w:ascii="Times" w:hAnsi="Times" w:cs="Times"/>
          <w:color w:val="000000" w:themeColor="text1"/>
        </w:rPr>
        <w:t>54/2009,101/2010</w:t>
      </w:r>
      <w:r>
        <w:rPr>
          <w:rFonts w:ascii="Times" w:hAnsi="Times" w:cs="Times"/>
          <w:color w:val="231F20"/>
        </w:rPr>
        <w:t>,101/2011,93/2012,62/2013,63/2013(исп.),</w:t>
      </w:r>
      <w:r w:rsidRPr="003E366C">
        <w:rPr>
          <w:rFonts w:ascii="Times" w:hAnsi="Times" w:cs="Times"/>
          <w:color w:val="000000" w:themeColor="text1"/>
        </w:rPr>
        <w:t>108/2013</w:t>
      </w:r>
      <w:r w:rsidR="003928CF">
        <w:rPr>
          <w:rFonts w:ascii="Times" w:hAnsi="Times" w:cs="Times"/>
          <w:color w:val="000000" w:themeColor="text1"/>
          <w:lang w:val="sr-Cyrl-RS"/>
        </w:rPr>
        <w:t>,</w:t>
      </w:r>
      <w:r w:rsidRPr="00861291">
        <w:rPr>
          <w:rFonts w:ascii="Times" w:hAnsi="Times" w:cs="Times"/>
          <w:color w:val="231F20"/>
        </w:rPr>
        <w:t xml:space="preserve"> </w:t>
      </w:r>
      <w:r w:rsidRPr="003E366C">
        <w:rPr>
          <w:rFonts w:ascii="Times" w:hAnsi="Times" w:cs="Times"/>
          <w:color w:val="000000" w:themeColor="text1"/>
        </w:rPr>
        <w:t>142/2014</w:t>
      </w:r>
      <w:r w:rsidR="003928CF">
        <w:rPr>
          <w:rFonts w:ascii="Times" w:hAnsi="Times" w:cs="Times"/>
          <w:color w:val="000000" w:themeColor="text1"/>
          <w:lang w:val="sr-Cyrl-RS"/>
        </w:rPr>
        <w:t>,</w:t>
      </w:r>
      <w:r w:rsidR="0041792F">
        <w:rPr>
          <w:rFonts w:ascii="Times" w:hAnsi="Times" w:cs="Times"/>
          <w:color w:val="000000" w:themeColor="text1"/>
          <w:lang w:val="sr-Cyrl-RS"/>
        </w:rPr>
        <w:t xml:space="preserve"> </w:t>
      </w:r>
      <w:r w:rsidR="003928CF">
        <w:rPr>
          <w:rFonts w:ascii="Times" w:hAnsi="Times" w:cs="Times"/>
          <w:color w:val="000000" w:themeColor="text1"/>
          <w:lang w:val="sr-Cyrl-RS"/>
        </w:rPr>
        <w:t>68/2015- др.закон, 103/2015, 99/2016, 113/2017, 95/2018, 31/2019, 72/2019 и 149/2020</w:t>
      </w:r>
      <w:r w:rsidR="00165EED">
        <w:rPr>
          <w:rFonts w:ascii="Times" w:hAnsi="Times" w:cs="Times"/>
          <w:color w:val="000000" w:themeColor="text1"/>
          <w:lang w:val="en-US"/>
        </w:rPr>
        <w:t>, 118/21)</w:t>
      </w:r>
      <w:r w:rsidRPr="003E366C">
        <w:rPr>
          <w:rFonts w:ascii="Times" w:hAnsi="Times" w:cs="Times"/>
          <w:color w:val="000000" w:themeColor="text1"/>
        </w:rPr>
        <w:t>,</w:t>
      </w:r>
      <w:r w:rsidRPr="00861291">
        <w:rPr>
          <w:rFonts w:ascii="Times" w:hAnsi="Times" w:cs="Times"/>
          <w:color w:val="231F20"/>
        </w:rPr>
        <w:t xml:space="preserve"> подзаконских аката донетих на основу Уредбе и Закона,</w:t>
      </w:r>
      <w:r w:rsidR="0032245E">
        <w:rPr>
          <w:rFonts w:ascii="Times" w:hAnsi="Times" w:cs="Times"/>
          <w:color w:val="231F20"/>
        </w:rPr>
        <w:t xml:space="preserve"> члана </w:t>
      </w:r>
      <w:r w:rsidR="00F32A4A">
        <w:rPr>
          <w:rFonts w:ascii="Times" w:hAnsi="Times" w:cs="Times"/>
          <w:color w:val="231F20"/>
          <w:lang w:val="sr-Cyrl-RS"/>
        </w:rPr>
        <w:t>27.</w:t>
      </w:r>
      <w:r w:rsidR="00F32A4A">
        <w:rPr>
          <w:rFonts w:ascii="Times" w:hAnsi="Times" w:cs="Times"/>
          <w:color w:val="231F20"/>
        </w:rPr>
        <w:t>Статутa</w:t>
      </w:r>
      <w:r w:rsidR="00F32A4A">
        <w:rPr>
          <w:rFonts w:ascii="Times" w:hAnsi="Times" w:cs="Times"/>
          <w:color w:val="231F20"/>
          <w:lang w:val="sr-Cyrl-RS"/>
        </w:rPr>
        <w:t xml:space="preserve"> ПУ „Моравски цвет“ Жабари дел.бр: 153/18,</w:t>
      </w:r>
      <w:r w:rsidR="005F609C">
        <w:rPr>
          <w:rFonts w:ascii="Times" w:hAnsi="Times" w:cs="Times"/>
          <w:color w:val="231F20"/>
        </w:rPr>
        <w:t xml:space="preserve"> </w:t>
      </w:r>
      <w:r w:rsidR="00AE3ECD">
        <w:rPr>
          <w:rFonts w:ascii="Times" w:hAnsi="Times" w:cs="Times"/>
          <w:color w:val="231F20"/>
        </w:rPr>
        <w:t>Управни одбор,</w:t>
      </w:r>
      <w:r w:rsidR="00F32A4A">
        <w:rPr>
          <w:rFonts w:ascii="Times" w:hAnsi="Times" w:cs="Times"/>
          <w:color w:val="231F20"/>
        </w:rPr>
        <w:t xml:space="preserve"> на </w:t>
      </w:r>
      <w:r w:rsidR="00F32A4A">
        <w:rPr>
          <w:rFonts w:ascii="Times" w:hAnsi="Times" w:cs="Times"/>
          <w:color w:val="231F20"/>
          <w:lang w:val="sr-Cyrl-RS"/>
        </w:rPr>
        <w:t xml:space="preserve"> својој седници одржаној дана   </w:t>
      </w:r>
      <w:r w:rsidR="00710845">
        <w:rPr>
          <w:rFonts w:ascii="Times" w:hAnsi="Times" w:cs="Times"/>
          <w:color w:val="231F20"/>
          <w:lang w:val="sr-Latn-RS"/>
        </w:rPr>
        <w:t>07.</w:t>
      </w:r>
      <w:r w:rsidR="00710845">
        <w:rPr>
          <w:rFonts w:ascii="Times" w:hAnsi="Times" w:cs="Times"/>
          <w:color w:val="231F20"/>
          <w:lang w:val="sr-Cyrl-RS"/>
        </w:rPr>
        <w:t xml:space="preserve">  04</w:t>
      </w:r>
      <w:r w:rsidR="00F32A4A">
        <w:rPr>
          <w:rFonts w:ascii="Times" w:hAnsi="Times" w:cs="Times"/>
          <w:color w:val="231F20"/>
          <w:lang w:val="sr-Cyrl-RS"/>
        </w:rPr>
        <w:t>.2022.</w:t>
      </w:r>
      <w:r w:rsidRPr="00861291">
        <w:rPr>
          <w:rFonts w:ascii="Times" w:hAnsi="Times" w:cs="Times"/>
          <w:color w:val="231F20"/>
        </w:rPr>
        <w:t>године донео је:</w:t>
      </w:r>
    </w:p>
    <w:p w14:paraId="04E5CA51" w14:textId="77777777" w:rsidR="00B261C1" w:rsidRDefault="00B261C1" w:rsidP="009C08D1">
      <w:pPr>
        <w:autoSpaceDE w:val="0"/>
        <w:autoSpaceDN w:val="0"/>
        <w:adjustRightInd w:val="0"/>
        <w:spacing w:line="1200" w:lineRule="auto"/>
        <w:rPr>
          <w:rFonts w:ascii="Times" w:hAnsi="Times" w:cs="Times"/>
          <w:color w:val="231F20"/>
          <w:sz w:val="20"/>
          <w:szCs w:val="20"/>
        </w:rPr>
      </w:pPr>
    </w:p>
    <w:p w14:paraId="7E8F36CD" w14:textId="77777777" w:rsidR="00B261C1" w:rsidRPr="00730788" w:rsidRDefault="00B261C1" w:rsidP="009C08D1">
      <w:pPr>
        <w:autoSpaceDE w:val="0"/>
        <w:autoSpaceDN w:val="0"/>
        <w:adjustRightInd w:val="0"/>
        <w:rPr>
          <w:rFonts w:ascii="Times" w:hAnsi="Times" w:cs="Times"/>
          <w:color w:val="231F20"/>
          <w:sz w:val="28"/>
          <w:szCs w:val="28"/>
        </w:rPr>
      </w:pPr>
    </w:p>
    <w:p w14:paraId="57364B36" w14:textId="77777777" w:rsidR="00B261C1" w:rsidRPr="008C4338" w:rsidRDefault="00B261C1" w:rsidP="009C08D1">
      <w:pPr>
        <w:autoSpaceDE w:val="0"/>
        <w:autoSpaceDN w:val="0"/>
        <w:adjustRightInd w:val="0"/>
        <w:jc w:val="center"/>
        <w:rPr>
          <w:rFonts w:ascii="Aharoni" w:hAnsi="Aharoni" w:cs="Aharoni"/>
          <w:b/>
          <w:bCs/>
          <w:color w:val="231F20"/>
          <w:sz w:val="32"/>
          <w:szCs w:val="32"/>
        </w:rPr>
      </w:pPr>
      <w:r w:rsidRPr="008C4338">
        <w:rPr>
          <w:rFonts w:cs="Aharoni"/>
          <w:b/>
          <w:bCs/>
          <w:color w:val="231F20"/>
          <w:sz w:val="32"/>
          <w:szCs w:val="32"/>
        </w:rPr>
        <w:t>ПРАВИЛНИК</w:t>
      </w:r>
    </w:p>
    <w:p w14:paraId="58F03074" w14:textId="77777777" w:rsidR="00B261C1" w:rsidRPr="008C4338" w:rsidRDefault="00B261C1" w:rsidP="009C08D1">
      <w:pPr>
        <w:autoSpaceDE w:val="0"/>
        <w:autoSpaceDN w:val="0"/>
        <w:adjustRightInd w:val="0"/>
        <w:jc w:val="center"/>
        <w:rPr>
          <w:rFonts w:ascii="Aharoni" w:hAnsi="Aharoni" w:cs="Aharoni"/>
          <w:b/>
          <w:bCs/>
          <w:color w:val="231F20"/>
          <w:sz w:val="32"/>
          <w:szCs w:val="32"/>
        </w:rPr>
      </w:pPr>
      <w:r w:rsidRPr="008C4338">
        <w:rPr>
          <w:rFonts w:cs="Aharoni"/>
          <w:b/>
          <w:bCs/>
          <w:color w:val="231F20"/>
          <w:sz w:val="32"/>
          <w:szCs w:val="32"/>
        </w:rPr>
        <w:t>О</w:t>
      </w:r>
    </w:p>
    <w:p w14:paraId="117FCA2E" w14:textId="77777777" w:rsidR="00B261C1" w:rsidRPr="008C4338" w:rsidRDefault="00B261C1" w:rsidP="009C08D1">
      <w:pPr>
        <w:autoSpaceDE w:val="0"/>
        <w:autoSpaceDN w:val="0"/>
        <w:adjustRightInd w:val="0"/>
        <w:jc w:val="center"/>
        <w:rPr>
          <w:rFonts w:ascii="Aharoni" w:hAnsi="Aharoni" w:cs="Aharoni"/>
          <w:b/>
          <w:bCs/>
          <w:color w:val="231F20"/>
          <w:sz w:val="32"/>
          <w:szCs w:val="32"/>
        </w:rPr>
      </w:pPr>
      <w:r w:rsidRPr="008C4338">
        <w:rPr>
          <w:rFonts w:cs="Aharoni"/>
          <w:b/>
          <w:bCs/>
          <w:color w:val="231F20"/>
          <w:sz w:val="32"/>
          <w:szCs w:val="32"/>
        </w:rPr>
        <w:t>ОРГАНИЗАЦИЈИ</w:t>
      </w:r>
      <w:r w:rsidR="005A7A33">
        <w:rPr>
          <w:rFonts w:cs="Aharoni"/>
          <w:b/>
          <w:bCs/>
          <w:color w:val="231F20"/>
          <w:sz w:val="32"/>
          <w:szCs w:val="32"/>
        </w:rPr>
        <w:t xml:space="preserve">   </w:t>
      </w:r>
      <w:r w:rsidR="008E5575" w:rsidRPr="008C4338">
        <w:rPr>
          <w:rFonts w:cs="Aharoni"/>
          <w:b/>
          <w:bCs/>
          <w:color w:val="231F20"/>
          <w:sz w:val="32"/>
          <w:szCs w:val="32"/>
        </w:rPr>
        <w:t>БУЏ</w:t>
      </w:r>
      <w:r w:rsidRPr="008C4338">
        <w:rPr>
          <w:rFonts w:cs="Aharoni"/>
          <w:b/>
          <w:bCs/>
          <w:color w:val="231F20"/>
          <w:sz w:val="32"/>
          <w:szCs w:val="32"/>
        </w:rPr>
        <w:t>ЕТСКОГ</w:t>
      </w:r>
      <w:r w:rsidR="005A7A33">
        <w:rPr>
          <w:rFonts w:cs="Aharoni"/>
          <w:b/>
          <w:bCs/>
          <w:color w:val="231F20"/>
          <w:sz w:val="32"/>
          <w:szCs w:val="32"/>
        </w:rPr>
        <w:t xml:space="preserve">  </w:t>
      </w:r>
      <w:r w:rsidRPr="008C4338">
        <w:rPr>
          <w:rFonts w:cs="Aharoni"/>
          <w:b/>
          <w:bCs/>
          <w:color w:val="231F20"/>
          <w:sz w:val="32"/>
          <w:szCs w:val="32"/>
        </w:rPr>
        <w:t>РАЧУНОВОДСТВА</w:t>
      </w:r>
      <w:r w:rsidR="00221438" w:rsidRPr="008C4338">
        <w:rPr>
          <w:rFonts w:cs="Aharoni"/>
          <w:b/>
          <w:bCs/>
          <w:color w:val="231F20"/>
          <w:sz w:val="32"/>
          <w:szCs w:val="32"/>
        </w:rPr>
        <w:t xml:space="preserve"> И</w:t>
      </w:r>
    </w:p>
    <w:p w14:paraId="6E7BF9BC" w14:textId="77777777" w:rsidR="00B261C1" w:rsidRPr="003E366C" w:rsidRDefault="008C4338" w:rsidP="009C08D1">
      <w:pPr>
        <w:autoSpaceDE w:val="0"/>
        <w:autoSpaceDN w:val="0"/>
        <w:adjustRightInd w:val="0"/>
        <w:spacing w:line="480" w:lineRule="auto"/>
        <w:jc w:val="center"/>
        <w:rPr>
          <w:rFonts w:ascii="Aharoni" w:hAnsi="Aharoni" w:cs="Aharoni"/>
          <w:b/>
          <w:bCs/>
          <w:color w:val="000000" w:themeColor="text1"/>
          <w:sz w:val="32"/>
          <w:szCs w:val="32"/>
        </w:rPr>
      </w:pPr>
      <w:r w:rsidRPr="003E366C">
        <w:rPr>
          <w:b/>
          <w:bCs/>
          <w:color w:val="000000" w:themeColor="text1"/>
          <w:sz w:val="32"/>
          <w:szCs w:val="32"/>
        </w:rPr>
        <w:t>РАЧУНОВОДСТВЕНИМ</w:t>
      </w:r>
      <w:r w:rsidR="005A7A33">
        <w:rPr>
          <w:b/>
          <w:bCs/>
          <w:color w:val="000000" w:themeColor="text1"/>
          <w:sz w:val="32"/>
          <w:szCs w:val="32"/>
        </w:rPr>
        <w:t xml:space="preserve">    </w:t>
      </w:r>
      <w:r w:rsidRPr="003E366C">
        <w:rPr>
          <w:rFonts w:cs="Aharoni"/>
          <w:b/>
          <w:bCs/>
          <w:color w:val="000000" w:themeColor="text1"/>
          <w:sz w:val="32"/>
          <w:szCs w:val="32"/>
        </w:rPr>
        <w:t>ПОЛИТИКАМА</w:t>
      </w:r>
    </w:p>
    <w:p w14:paraId="252895E3" w14:textId="77777777" w:rsidR="00B261C1" w:rsidRPr="00FC52C3" w:rsidRDefault="005A63E3" w:rsidP="009C08D1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I</w:t>
      </w:r>
      <w:r w:rsidR="00B261C1" w:rsidRPr="00FC52C3">
        <w:rPr>
          <w:b/>
          <w:bCs/>
          <w:color w:val="231F20"/>
          <w:sz w:val="28"/>
          <w:szCs w:val="28"/>
        </w:rPr>
        <w:t>. Опште одредбе</w:t>
      </w:r>
    </w:p>
    <w:p w14:paraId="210AF138" w14:textId="77777777" w:rsidR="00B261C1" w:rsidRPr="00FC52C3" w:rsidRDefault="00B261C1" w:rsidP="009C08D1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FC52C3">
        <w:rPr>
          <w:rFonts w:ascii="Times" w:hAnsi="Times" w:cs="Times"/>
          <w:color w:val="231F20"/>
          <w:sz w:val="28"/>
          <w:szCs w:val="28"/>
        </w:rPr>
        <w:t>Члан 1.</w:t>
      </w:r>
    </w:p>
    <w:p w14:paraId="3BD4BD52" w14:textId="67F5B8BB" w:rsidR="00B261C1" w:rsidRPr="00FC52C3" w:rsidRDefault="00B261C1" w:rsidP="009C08D1">
      <w:pPr>
        <w:ind w:firstLine="720"/>
        <w:jc w:val="both"/>
        <w:rPr>
          <w:rFonts w:ascii="Times" w:hAnsi="Times" w:cs="Times"/>
          <w:color w:val="231F20"/>
        </w:rPr>
      </w:pPr>
      <w:r w:rsidRPr="00B4724A">
        <w:rPr>
          <w:rFonts w:ascii="Times" w:hAnsi="Times" w:cs="Times"/>
          <w:color w:val="231F20"/>
        </w:rPr>
        <w:t xml:space="preserve">Овим правилником се за корисника буџетских средстава – </w:t>
      </w:r>
      <w:r w:rsidR="00F32A4A">
        <w:rPr>
          <w:rFonts w:ascii="Times" w:hAnsi="Times" w:cs="Times"/>
          <w:color w:val="231F20"/>
          <w:lang w:val="sr-Cyrl-RS"/>
        </w:rPr>
        <w:t xml:space="preserve">ПУ „Моравски цвет“ Жабари </w:t>
      </w:r>
      <w:r w:rsidRPr="00B4724A">
        <w:rPr>
          <w:rFonts w:ascii="Times" w:hAnsi="Times" w:cs="Times"/>
          <w:color w:val="231F20"/>
        </w:rPr>
        <w:t xml:space="preserve"> (у даљем тек</w:t>
      </w:r>
      <w:r w:rsidR="00AE3ECD">
        <w:rPr>
          <w:rFonts w:ascii="Times" w:hAnsi="Times" w:cs="Times"/>
          <w:color w:val="231F20"/>
        </w:rPr>
        <w:t xml:space="preserve">сту </w:t>
      </w:r>
      <w:r w:rsidR="00F32A4A">
        <w:rPr>
          <w:rFonts w:ascii="Times" w:hAnsi="Times" w:cs="Times"/>
          <w:color w:val="231F20"/>
          <w:lang w:val="sr-Cyrl-RS"/>
        </w:rPr>
        <w:t>Установа</w:t>
      </w:r>
      <w:r w:rsidRPr="00B4724A">
        <w:rPr>
          <w:rFonts w:ascii="Times" w:hAnsi="Times" w:cs="Times"/>
          <w:color w:val="231F20"/>
        </w:rPr>
        <w:t>) уређују вођење буџетског рачуноводства, утврђивање одговорних лица, рачуноводствене полит</w:t>
      </w:r>
      <w:r w:rsidR="00AE3ECD">
        <w:rPr>
          <w:rFonts w:ascii="Times" w:hAnsi="Times" w:cs="Times"/>
          <w:color w:val="231F20"/>
        </w:rPr>
        <w:t>ике, попис имовине и обавеза,</w:t>
      </w:r>
      <w:r w:rsidRPr="00B4724A">
        <w:rPr>
          <w:rFonts w:ascii="Times" w:hAnsi="Times" w:cs="Times"/>
          <w:color w:val="231F20"/>
        </w:rPr>
        <w:t xml:space="preserve"> усаглашавања потраживања и обавеза, састављање и достављање финансијских извештаја</w:t>
      </w:r>
      <w:r>
        <w:rPr>
          <w:rFonts w:ascii="Times" w:hAnsi="Times" w:cs="Times"/>
          <w:color w:val="231F20"/>
        </w:rPr>
        <w:t>,</w:t>
      </w:r>
      <w:r w:rsidR="00AE3ECD" w:rsidRPr="003E366C">
        <w:rPr>
          <w:rFonts w:ascii="Times" w:hAnsi="Times" w:cs="Times"/>
          <w:color w:val="000000" w:themeColor="text1"/>
        </w:rPr>
        <w:t>интерна контрола</w:t>
      </w:r>
      <w:r w:rsidRPr="003E366C">
        <w:rPr>
          <w:rFonts w:ascii="Times" w:hAnsi="Times" w:cs="Times"/>
          <w:color w:val="000000" w:themeColor="text1"/>
        </w:rPr>
        <w:t>,</w:t>
      </w:r>
      <w:r w:rsidR="00AE3ECD" w:rsidRPr="003E366C">
        <w:rPr>
          <w:rFonts w:ascii="Times" w:hAnsi="Times" w:cs="Times"/>
          <w:color w:val="000000" w:themeColor="text1"/>
        </w:rPr>
        <w:t>интерна</w:t>
      </w:r>
      <w:r w:rsidRPr="003E366C">
        <w:rPr>
          <w:rFonts w:ascii="Times" w:hAnsi="Times" w:cs="Times"/>
          <w:color w:val="000000" w:themeColor="text1"/>
        </w:rPr>
        <w:t xml:space="preserve"> ревизиј</w:t>
      </w:r>
      <w:r w:rsidR="00AE3ECD" w:rsidRPr="003E366C">
        <w:rPr>
          <w:rFonts w:ascii="Times" w:hAnsi="Times" w:cs="Times"/>
          <w:color w:val="000000" w:themeColor="text1"/>
        </w:rPr>
        <w:t>а</w:t>
      </w:r>
      <w:r w:rsidRPr="00B4724A">
        <w:rPr>
          <w:rFonts w:ascii="Times" w:hAnsi="Times" w:cs="Times"/>
          <w:color w:val="231F20"/>
        </w:rPr>
        <w:t xml:space="preserve"> и закључивање и чување пословних књига, рачуноводствених исправа и финансијских</w:t>
      </w:r>
      <w:r w:rsidRPr="00FC52C3">
        <w:rPr>
          <w:rFonts w:ascii="Times" w:hAnsi="Times" w:cs="Times"/>
          <w:color w:val="231F20"/>
        </w:rPr>
        <w:t xml:space="preserve"> изв</w:t>
      </w:r>
      <w:r>
        <w:rPr>
          <w:rFonts w:ascii="Times" w:hAnsi="Times" w:cs="Times"/>
          <w:color w:val="231F20"/>
        </w:rPr>
        <w:t>е</w:t>
      </w:r>
      <w:r w:rsidRPr="00FC52C3">
        <w:rPr>
          <w:rFonts w:ascii="Times" w:hAnsi="Times" w:cs="Times"/>
          <w:color w:val="231F20"/>
        </w:rPr>
        <w:t>ш</w:t>
      </w:r>
      <w:r>
        <w:rPr>
          <w:rFonts w:ascii="Times" w:hAnsi="Times" w:cs="Times"/>
          <w:color w:val="231F20"/>
        </w:rPr>
        <w:t>таја</w:t>
      </w:r>
      <w:r w:rsidRPr="00FC52C3">
        <w:rPr>
          <w:rFonts w:ascii="Times" w:hAnsi="Times" w:cs="Times"/>
          <w:color w:val="231F20"/>
        </w:rPr>
        <w:t>.</w:t>
      </w:r>
    </w:p>
    <w:p w14:paraId="6B6FD3AB" w14:textId="77777777" w:rsidR="00B261C1" w:rsidRPr="00E303A2" w:rsidRDefault="00B261C1" w:rsidP="009C08D1">
      <w:pPr>
        <w:spacing w:line="480" w:lineRule="auto"/>
        <w:jc w:val="center"/>
        <w:rPr>
          <w:b/>
          <w:bCs/>
          <w:color w:val="231F20"/>
          <w:sz w:val="28"/>
        </w:rPr>
      </w:pPr>
    </w:p>
    <w:p w14:paraId="3C184201" w14:textId="77777777" w:rsidR="00B261C1" w:rsidRPr="00E303A2" w:rsidRDefault="005A63E3" w:rsidP="009C08D1">
      <w:pPr>
        <w:spacing w:line="480" w:lineRule="auto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II</w:t>
      </w:r>
      <w:r w:rsidR="00B261C1" w:rsidRPr="00E303A2">
        <w:rPr>
          <w:b/>
          <w:bCs/>
          <w:color w:val="231F20"/>
          <w:sz w:val="28"/>
          <w:szCs w:val="28"/>
        </w:rPr>
        <w:t>. Вођење буџетског књиговодства</w:t>
      </w:r>
    </w:p>
    <w:p w14:paraId="09A8F603" w14:textId="77777777" w:rsidR="00B261C1" w:rsidRPr="00E303A2" w:rsidRDefault="00B261C1" w:rsidP="009C08D1">
      <w:pPr>
        <w:spacing w:line="480" w:lineRule="auto"/>
        <w:jc w:val="center"/>
        <w:rPr>
          <w:b/>
          <w:bCs/>
          <w:color w:val="231F20"/>
          <w:sz w:val="28"/>
          <w:szCs w:val="28"/>
        </w:rPr>
      </w:pPr>
      <w:r w:rsidRPr="00E303A2">
        <w:rPr>
          <w:b/>
          <w:bCs/>
          <w:color w:val="231F20"/>
          <w:sz w:val="28"/>
          <w:szCs w:val="28"/>
        </w:rPr>
        <w:t>1. Организација књиговодства</w:t>
      </w:r>
    </w:p>
    <w:p w14:paraId="31F275CE" w14:textId="77777777" w:rsidR="00B261C1" w:rsidRPr="00FC52C3" w:rsidRDefault="00B261C1" w:rsidP="002E3EE3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FC52C3">
        <w:rPr>
          <w:rFonts w:ascii="Times" w:hAnsi="Times" w:cs="Times"/>
          <w:color w:val="231F20"/>
          <w:sz w:val="28"/>
          <w:szCs w:val="28"/>
        </w:rPr>
        <w:t>Члан 2.</w:t>
      </w:r>
    </w:p>
    <w:p w14:paraId="3D9E39D3" w14:textId="47A5E1E1" w:rsidR="00221438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B4724A">
        <w:rPr>
          <w:rFonts w:ascii="Times" w:hAnsi="Times" w:cs="Times"/>
          <w:color w:val="231F20"/>
        </w:rPr>
        <w:t>Буџетско књиговодство се води по систему двојног књиговодства на прописаним субаналитичким (шестоцифреним) контима прописаних Правилником о стандардном класификационом оквиру и контном плану за буџетски систем("Службени гласник РС",бр.</w:t>
      </w:r>
      <w:r w:rsidR="0041792F" w:rsidRPr="0041792F">
        <w:t xml:space="preserve"> </w:t>
      </w:r>
      <w:r w:rsidR="0041792F" w:rsidRPr="0041792F">
        <w:rPr>
          <w:rFonts w:ascii="Times" w:hAnsi="Times" w:cs="Times"/>
          <w:color w:val="000000" w:themeColor="text1"/>
        </w:rPr>
        <w:t>16/2016, 49/2016, 107/2016, 46/2017, 114/2017, 20/2018, 36/2018, 93/2018, 104/2018, 14/2019, 33/2019, 68/2019, 84/2019 i 151/2020</w:t>
      </w:r>
      <w:r w:rsidR="00221438" w:rsidRPr="003E366C">
        <w:rPr>
          <w:rFonts w:ascii="Times" w:hAnsi="Times" w:cs="Times"/>
          <w:color w:val="000000" w:themeColor="text1"/>
        </w:rPr>
        <w:t>).</w:t>
      </w:r>
    </w:p>
    <w:p w14:paraId="7A1D3342" w14:textId="77777777" w:rsidR="005F609C" w:rsidRPr="00BF2702" w:rsidRDefault="005F609C" w:rsidP="009C08D1">
      <w:pPr>
        <w:ind w:firstLine="720"/>
        <w:jc w:val="both"/>
        <w:rPr>
          <w:rFonts w:ascii="Times" w:hAnsi="Times" w:cs="Times"/>
          <w:color w:val="FF0000"/>
        </w:rPr>
      </w:pPr>
    </w:p>
    <w:p w14:paraId="4D44627D" w14:textId="1962D503" w:rsidR="008C4338" w:rsidRPr="003E366C" w:rsidRDefault="00F32A4A" w:rsidP="00193321">
      <w:pPr>
        <w:ind w:firstLine="720"/>
        <w:jc w:val="both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231F20"/>
        </w:rPr>
        <w:t>Установа</w:t>
      </w:r>
      <w:r w:rsidR="00B261C1" w:rsidRPr="00B4724A">
        <w:rPr>
          <w:rFonts w:ascii="Times" w:hAnsi="Times" w:cs="Times"/>
          <w:color w:val="231F20"/>
        </w:rPr>
        <w:t xml:space="preserve"> врши аналитичко рашчлањење у оквиру прописаних субаналитичких </w:t>
      </w:r>
      <w:r w:rsidR="00B261C1" w:rsidRPr="003E366C">
        <w:rPr>
          <w:rFonts w:ascii="Times" w:hAnsi="Times" w:cs="Times"/>
          <w:color w:val="000000" w:themeColor="text1"/>
        </w:rPr>
        <w:t>конта</w:t>
      </w:r>
      <w:r w:rsidR="00DC1693" w:rsidRPr="003E366C">
        <w:rPr>
          <w:rFonts w:ascii="Times" w:hAnsi="Times" w:cs="Times"/>
          <w:color w:val="000000" w:themeColor="text1"/>
        </w:rPr>
        <w:t xml:space="preserve"> на субсубаналитичка конта </w:t>
      </w:r>
      <w:r w:rsidR="00BF2702" w:rsidRPr="003E366C">
        <w:rPr>
          <w:rFonts w:ascii="Times" w:hAnsi="Times" w:cs="Times"/>
          <w:color w:val="000000" w:themeColor="text1"/>
        </w:rPr>
        <w:t>(</w:t>
      </w:r>
      <w:r w:rsidR="00DC1693" w:rsidRPr="003E366C">
        <w:rPr>
          <w:rFonts w:ascii="Times" w:hAnsi="Times" w:cs="Times"/>
          <w:color w:val="000000" w:themeColor="text1"/>
        </w:rPr>
        <w:t>седмоцифрена и вишецифрана)</w:t>
      </w:r>
      <w:r w:rsidR="00B261C1" w:rsidRPr="003E366C">
        <w:rPr>
          <w:rFonts w:ascii="Times" w:hAnsi="Times" w:cs="Times"/>
          <w:color w:val="000000" w:themeColor="text1"/>
        </w:rPr>
        <w:t xml:space="preserve"> ради обезбеђивања помоћних евиденција (купаца, добављача, конта класе 300000</w:t>
      </w:r>
      <w:r w:rsidR="00DC1693" w:rsidRPr="003E366C">
        <w:rPr>
          <w:rFonts w:ascii="Times" w:hAnsi="Times" w:cs="Times"/>
          <w:color w:val="000000" w:themeColor="text1"/>
        </w:rPr>
        <w:t>-капитал</w:t>
      </w:r>
      <w:r w:rsidR="00B261C1" w:rsidRPr="003E366C">
        <w:rPr>
          <w:rFonts w:ascii="Times" w:hAnsi="Times" w:cs="Times"/>
          <w:color w:val="000000" w:themeColor="text1"/>
        </w:rPr>
        <w:t>,</w:t>
      </w:r>
      <w:r w:rsidR="00DC1693" w:rsidRPr="003E366C">
        <w:rPr>
          <w:rFonts w:ascii="Times" w:hAnsi="Times" w:cs="Times"/>
          <w:color w:val="000000" w:themeColor="text1"/>
        </w:rPr>
        <w:t>утврђивање резултата пословања и ванбилансна евиденција,</w:t>
      </w:r>
      <w:r w:rsidR="00B261C1" w:rsidRPr="003E366C">
        <w:rPr>
          <w:rFonts w:ascii="Times" w:hAnsi="Times" w:cs="Times"/>
          <w:color w:val="000000" w:themeColor="text1"/>
        </w:rPr>
        <w:t xml:space="preserve"> класе 400000</w:t>
      </w:r>
      <w:r w:rsidR="00DC1693" w:rsidRPr="003E366C">
        <w:rPr>
          <w:rFonts w:ascii="Times" w:hAnsi="Times" w:cs="Times"/>
          <w:color w:val="000000" w:themeColor="text1"/>
        </w:rPr>
        <w:t>-Текући расходи, конта класе 500000-</w:t>
      </w:r>
      <w:r w:rsidR="00AE3ECD" w:rsidRPr="003E366C">
        <w:rPr>
          <w:rFonts w:ascii="Times" w:hAnsi="Times" w:cs="Times"/>
          <w:color w:val="000000" w:themeColor="text1"/>
        </w:rPr>
        <w:t xml:space="preserve"> и</w:t>
      </w:r>
      <w:r w:rsidR="00DC1693" w:rsidRPr="003E366C">
        <w:rPr>
          <w:rFonts w:ascii="Times" w:hAnsi="Times" w:cs="Times"/>
          <w:color w:val="000000" w:themeColor="text1"/>
        </w:rPr>
        <w:t xml:space="preserve">здаци за нефинансијску имовину </w:t>
      </w:r>
      <w:r w:rsidR="00B261C1" w:rsidRPr="003E366C">
        <w:rPr>
          <w:rFonts w:ascii="Times" w:hAnsi="Times" w:cs="Times"/>
          <w:color w:val="000000" w:themeColor="text1"/>
        </w:rPr>
        <w:t>и других конта по потреби). Збирови</w:t>
      </w:r>
      <w:r w:rsidR="00DC1693" w:rsidRPr="003E366C">
        <w:rPr>
          <w:rFonts w:ascii="Times" w:hAnsi="Times" w:cs="Times"/>
          <w:color w:val="000000" w:themeColor="text1"/>
        </w:rPr>
        <w:t xml:space="preserve"> субсуб</w:t>
      </w:r>
      <w:r w:rsidR="00B261C1" w:rsidRPr="003E366C">
        <w:rPr>
          <w:rFonts w:ascii="Times" w:hAnsi="Times" w:cs="Times"/>
          <w:color w:val="000000" w:themeColor="text1"/>
        </w:rPr>
        <w:t xml:space="preserve">аналитичких конта морају дати збирове субаналитичких (шестоцифрених) конта. </w:t>
      </w:r>
      <w:r w:rsidR="00B261C1" w:rsidRPr="003E366C">
        <w:rPr>
          <w:rFonts w:ascii="Times" w:hAnsi="Times" w:cs="Times"/>
          <w:color w:val="000000" w:themeColor="text1"/>
        </w:rPr>
        <w:lastRenderedPageBreak/>
        <w:t>Аналитичко рашчлањење прописаних субаналитичких конта врши руководилац</w:t>
      </w:r>
      <w:r w:rsidR="00463900" w:rsidRPr="003E366C">
        <w:rPr>
          <w:rFonts w:ascii="Times" w:hAnsi="Times" w:cs="Times"/>
          <w:color w:val="000000" w:themeColor="text1"/>
        </w:rPr>
        <w:t xml:space="preserve"> за финансијске послове</w:t>
      </w:r>
      <w:r>
        <w:rPr>
          <w:rFonts w:ascii="Times" w:hAnsi="Times" w:cs="Times"/>
          <w:color w:val="000000" w:themeColor="text1"/>
          <w:lang w:val="sr-Cyrl-RS"/>
        </w:rPr>
        <w:t xml:space="preserve"> односно лице задужено за те послове</w:t>
      </w:r>
      <w:r w:rsidR="00193321" w:rsidRPr="003E366C">
        <w:rPr>
          <w:rFonts w:ascii="Times" w:hAnsi="Times" w:cs="Times"/>
          <w:color w:val="000000" w:themeColor="text1"/>
        </w:rPr>
        <w:t>.</w:t>
      </w:r>
    </w:p>
    <w:p w14:paraId="53832475" w14:textId="77777777" w:rsidR="008C4338" w:rsidRDefault="008C4338" w:rsidP="00193321">
      <w:pPr>
        <w:ind w:firstLine="720"/>
        <w:jc w:val="both"/>
        <w:rPr>
          <w:rFonts w:ascii="Times" w:hAnsi="Times" w:cs="Times"/>
          <w:color w:val="231F20"/>
          <w:sz w:val="28"/>
          <w:szCs w:val="28"/>
        </w:rPr>
      </w:pPr>
    </w:p>
    <w:p w14:paraId="691A8E8B" w14:textId="77777777" w:rsidR="00193321" w:rsidRDefault="00B261C1" w:rsidP="008C4338">
      <w:pPr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3.</w:t>
      </w:r>
    </w:p>
    <w:p w14:paraId="3ADB55DE" w14:textId="77777777" w:rsidR="00494B4E" w:rsidRPr="00494B4E" w:rsidRDefault="00494B4E" w:rsidP="008C4338">
      <w:pPr>
        <w:jc w:val="center"/>
        <w:rPr>
          <w:rFonts w:ascii="Times" w:hAnsi="Times" w:cs="Times"/>
          <w:color w:val="231F20"/>
        </w:rPr>
      </w:pPr>
    </w:p>
    <w:p w14:paraId="0B7A0AA8" w14:textId="188929B7" w:rsidR="00B261C1" w:rsidRPr="000D3DDE" w:rsidRDefault="00B261C1" w:rsidP="00193321">
      <w:pPr>
        <w:ind w:firstLine="720"/>
        <w:jc w:val="both"/>
        <w:rPr>
          <w:bCs/>
          <w:iCs/>
          <w:color w:val="000000" w:themeColor="text1"/>
        </w:rPr>
      </w:pPr>
      <w:r w:rsidRPr="00B4724A">
        <w:rPr>
          <w:rFonts w:ascii="Times" w:hAnsi="Times" w:cs="Times"/>
          <w:color w:val="231F20"/>
        </w:rPr>
        <w:t xml:space="preserve">Послове буџетског књиговодства обавља </w:t>
      </w:r>
      <w:r>
        <w:rPr>
          <w:rFonts w:ascii="Times" w:hAnsi="Times" w:cs="Times"/>
          <w:color w:val="231F20"/>
        </w:rPr>
        <w:t>Одељење за финансијске послове</w:t>
      </w:r>
      <w:r w:rsidRPr="00B4724A">
        <w:rPr>
          <w:rFonts w:ascii="Times" w:hAnsi="Times" w:cs="Times"/>
          <w:color w:val="231F20"/>
        </w:rPr>
        <w:t xml:space="preserve"> - у даљем тексту:</w:t>
      </w:r>
      <w:r w:rsidR="00AE3ECD">
        <w:rPr>
          <w:rFonts w:ascii="Times" w:hAnsi="Times" w:cs="Times"/>
          <w:color w:val="231F20"/>
        </w:rPr>
        <w:t xml:space="preserve"> О</w:t>
      </w:r>
      <w:r w:rsidR="0049242D">
        <w:rPr>
          <w:rFonts w:ascii="Times" w:hAnsi="Times" w:cs="Times"/>
          <w:color w:val="231F20"/>
        </w:rPr>
        <w:t>дељење</w:t>
      </w:r>
      <w:r w:rsidR="00AE3ECD">
        <w:rPr>
          <w:rFonts w:ascii="Times" w:hAnsi="Times" w:cs="Times"/>
          <w:color w:val="231F20"/>
        </w:rPr>
        <w:t xml:space="preserve"> -</w:t>
      </w:r>
      <w:r w:rsidRPr="00B4724A">
        <w:rPr>
          <w:rFonts w:ascii="Times" w:hAnsi="Times" w:cs="Times"/>
          <w:color w:val="231F20"/>
        </w:rPr>
        <w:t xml:space="preserve"> чијим радом руководи </w:t>
      </w:r>
      <w:bookmarkStart w:id="0" w:name="_Hlk65688501"/>
      <w:r w:rsidR="000D3DDE" w:rsidRPr="000D3DDE">
        <w:rPr>
          <w:bCs/>
          <w:iCs/>
          <w:lang w:val="sr-Cyrl-RS"/>
        </w:rPr>
        <w:t>Самостални   финансијско – рачуноводствени  сарадник</w:t>
      </w:r>
      <w:bookmarkEnd w:id="0"/>
      <w:r w:rsidR="00F32A4A">
        <w:rPr>
          <w:bCs/>
          <w:iCs/>
          <w:lang w:val="sr-Cyrl-RS"/>
        </w:rPr>
        <w:t xml:space="preserve"> – Стевић Даринка</w:t>
      </w:r>
      <w:r w:rsidR="000D3DDE" w:rsidRPr="000D3DDE">
        <w:rPr>
          <w:bCs/>
          <w:iCs/>
          <w:lang w:val="sr-Latn-RS"/>
        </w:rPr>
        <w:t>.</w:t>
      </w:r>
      <w:r w:rsidR="000D3DDE" w:rsidRPr="000D3DDE">
        <w:rPr>
          <w:bCs/>
          <w:iCs/>
          <w:lang w:val="sr-Cyrl-RS"/>
        </w:rPr>
        <w:t xml:space="preserve">         </w:t>
      </w:r>
    </w:p>
    <w:p w14:paraId="5AFBB9A3" w14:textId="77777777" w:rsidR="000D3DDE" w:rsidRDefault="00B261C1" w:rsidP="000D3DDE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 </w:t>
      </w:r>
    </w:p>
    <w:p w14:paraId="287C10BB" w14:textId="4698477F" w:rsidR="00B261C1" w:rsidRPr="003E366C" w:rsidRDefault="00B261C1" w:rsidP="000D3DDE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4.</w:t>
      </w:r>
    </w:p>
    <w:p w14:paraId="3A9A8F41" w14:textId="060D8EA4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Буџетско књиговодство организује се тако да се обезбеде</w:t>
      </w:r>
      <w:r w:rsidR="00193321" w:rsidRPr="003E366C">
        <w:rPr>
          <w:rFonts w:ascii="Times" w:hAnsi="Times" w:cs="Times"/>
          <w:color w:val="000000" w:themeColor="text1"/>
        </w:rPr>
        <w:t xml:space="preserve"> подаци из којих се може вршити</w:t>
      </w:r>
      <w:r w:rsidRPr="003E366C">
        <w:rPr>
          <w:rFonts w:ascii="Times" w:hAnsi="Times" w:cs="Times"/>
          <w:color w:val="000000" w:themeColor="text1"/>
        </w:rPr>
        <w:t xml:space="preserve"> утврђивање прихода-примања и расхода-издатака, увид у стање и кретање имовине и обавеза,</w:t>
      </w:r>
      <w:r w:rsidR="000D3DDE">
        <w:rPr>
          <w:rFonts w:ascii="Times" w:hAnsi="Times" w:cs="Times"/>
          <w:color w:val="000000" w:themeColor="text1"/>
        </w:rPr>
        <w:t xml:space="preserve"> </w:t>
      </w:r>
      <w:r w:rsidRPr="003E366C">
        <w:rPr>
          <w:rFonts w:ascii="Times" w:hAnsi="Times" w:cs="Times"/>
          <w:color w:val="000000" w:themeColor="text1"/>
        </w:rPr>
        <w:t>утврђивање резултата пословања, састављање тромесечно периодичних финансијски</w:t>
      </w:r>
      <w:r w:rsidR="00193321" w:rsidRPr="003E366C">
        <w:rPr>
          <w:rFonts w:ascii="Times" w:hAnsi="Times" w:cs="Times"/>
          <w:color w:val="000000" w:themeColor="text1"/>
        </w:rPr>
        <w:t xml:space="preserve">х и годишњих финансијских  </w:t>
      </w:r>
      <w:r w:rsidRPr="003E366C">
        <w:rPr>
          <w:rFonts w:ascii="Times" w:hAnsi="Times" w:cs="Times"/>
          <w:color w:val="000000" w:themeColor="text1"/>
        </w:rPr>
        <w:t>извештаја, израда анализа и информација о пословању и раду и других извештаја по потреби.</w:t>
      </w:r>
    </w:p>
    <w:p w14:paraId="567688BA" w14:textId="77777777" w:rsidR="00B261C1" w:rsidRDefault="00B261C1" w:rsidP="009C08D1">
      <w:pPr>
        <w:spacing w:line="480" w:lineRule="auto"/>
        <w:jc w:val="center"/>
        <w:rPr>
          <w:b/>
          <w:bCs/>
          <w:color w:val="231F20"/>
          <w:sz w:val="28"/>
          <w:szCs w:val="28"/>
        </w:rPr>
      </w:pPr>
    </w:p>
    <w:p w14:paraId="1C6838CA" w14:textId="77777777" w:rsidR="00B261C1" w:rsidRPr="00E303A2" w:rsidRDefault="00B261C1" w:rsidP="009C08D1">
      <w:pPr>
        <w:spacing w:line="480" w:lineRule="auto"/>
        <w:jc w:val="center"/>
        <w:rPr>
          <w:b/>
          <w:bCs/>
          <w:color w:val="231F20"/>
          <w:sz w:val="28"/>
          <w:szCs w:val="28"/>
        </w:rPr>
      </w:pPr>
      <w:r w:rsidRPr="00E303A2">
        <w:rPr>
          <w:b/>
          <w:bCs/>
          <w:color w:val="231F20"/>
          <w:sz w:val="28"/>
          <w:szCs w:val="28"/>
        </w:rPr>
        <w:t>2. Основа за вођење буџетског књиговодства</w:t>
      </w:r>
    </w:p>
    <w:p w14:paraId="65576277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5.</w:t>
      </w:r>
    </w:p>
    <w:p w14:paraId="64695B33" w14:textId="77777777" w:rsidR="00B261C1" w:rsidRPr="00B4724A" w:rsidRDefault="00B261C1" w:rsidP="009C08D1">
      <w:pPr>
        <w:ind w:firstLine="720"/>
        <w:jc w:val="both"/>
        <w:rPr>
          <w:rFonts w:ascii="Times" w:hAnsi="Times" w:cs="Times"/>
          <w:color w:val="231F20"/>
        </w:rPr>
      </w:pPr>
      <w:r w:rsidRPr="00B4724A">
        <w:rPr>
          <w:rFonts w:ascii="Times" w:hAnsi="Times" w:cs="Times"/>
          <w:color w:val="231F20"/>
        </w:rPr>
        <w:t>Вођење буџетског књиговодства се заснива на примени готовинске основе по којој се трансакције и остали догађаји евидентирају у тренутку када се готовинска средства приме, односно исплате.</w:t>
      </w:r>
    </w:p>
    <w:p w14:paraId="38DCA9EA" w14:textId="77777777" w:rsidR="00B261C1" w:rsidRDefault="00B261C1" w:rsidP="009C08D1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231F20"/>
          <w:sz w:val="28"/>
          <w:szCs w:val="28"/>
        </w:rPr>
      </w:pPr>
    </w:p>
    <w:p w14:paraId="046F4F8D" w14:textId="77777777" w:rsidR="00B261C1" w:rsidRPr="00E303A2" w:rsidRDefault="00B261C1" w:rsidP="009C08D1">
      <w:pPr>
        <w:spacing w:line="480" w:lineRule="auto"/>
        <w:jc w:val="center"/>
        <w:rPr>
          <w:b/>
          <w:bCs/>
          <w:color w:val="231F20"/>
          <w:sz w:val="28"/>
          <w:szCs w:val="28"/>
        </w:rPr>
      </w:pPr>
      <w:r w:rsidRPr="00E303A2">
        <w:rPr>
          <w:b/>
          <w:bCs/>
          <w:color w:val="231F20"/>
          <w:sz w:val="28"/>
          <w:szCs w:val="28"/>
        </w:rPr>
        <w:t>3. Пословне књиге</w:t>
      </w:r>
    </w:p>
    <w:p w14:paraId="3D4B8A06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6.</w:t>
      </w:r>
    </w:p>
    <w:p w14:paraId="15FACBB1" w14:textId="77777777" w:rsidR="00B261C1" w:rsidRPr="00B4724A" w:rsidRDefault="00B261C1" w:rsidP="009C08D1">
      <w:pPr>
        <w:ind w:firstLine="720"/>
        <w:jc w:val="both"/>
        <w:rPr>
          <w:rFonts w:ascii="Times" w:hAnsi="Times" w:cs="Times"/>
          <w:color w:val="231F20"/>
        </w:rPr>
      </w:pPr>
      <w:r w:rsidRPr="00B4724A">
        <w:rPr>
          <w:rFonts w:ascii="Times" w:hAnsi="Times" w:cs="Times"/>
          <w:color w:val="231F20"/>
        </w:rPr>
        <w:t>Пословне књиге буџетског књиговодства се састоје од: дневника, главне књиге и помоћних књига и евиденција.</w:t>
      </w:r>
    </w:p>
    <w:p w14:paraId="51651207" w14:textId="77777777" w:rsidR="00B261C1" w:rsidRPr="00A1627E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</w:p>
    <w:p w14:paraId="2D717062" w14:textId="453330E6" w:rsidR="00B261C1" w:rsidRPr="00581095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  <w:r w:rsidRPr="00A1627E">
        <w:rPr>
          <w:rFonts w:ascii="Times" w:hAnsi="Times" w:cs="Times"/>
          <w:color w:val="231F20"/>
        </w:rPr>
        <w:t>Помоћне књиге обухватају:</w:t>
      </w:r>
      <w:r w:rsidR="00581095" w:rsidRPr="00A1627E">
        <w:rPr>
          <w:rFonts w:ascii="Times" w:hAnsi="Times" w:cs="Times"/>
          <w:color w:val="231F20"/>
        </w:rPr>
        <w:t>књигу купаца</w:t>
      </w:r>
      <w:r w:rsidR="00581095">
        <w:rPr>
          <w:rFonts w:ascii="Times" w:hAnsi="Times" w:cs="Times"/>
          <w:color w:val="231F20"/>
        </w:rPr>
        <w:t>,</w:t>
      </w:r>
      <w:r w:rsidR="0004153F">
        <w:rPr>
          <w:rFonts w:ascii="Times" w:hAnsi="Times" w:cs="Times"/>
          <w:color w:val="231F20"/>
        </w:rPr>
        <w:t xml:space="preserve"> </w:t>
      </w:r>
      <w:r w:rsidR="00581095" w:rsidRPr="00A1627E">
        <w:rPr>
          <w:rFonts w:ascii="Times" w:hAnsi="Times" w:cs="Times"/>
          <w:color w:val="231F20"/>
        </w:rPr>
        <w:t>књигу добављача</w:t>
      </w:r>
      <w:r w:rsidR="00581095">
        <w:rPr>
          <w:rFonts w:ascii="Times" w:hAnsi="Times" w:cs="Times"/>
          <w:color w:val="231F20"/>
        </w:rPr>
        <w:t>,</w:t>
      </w:r>
      <w:r w:rsidR="0004153F">
        <w:rPr>
          <w:rFonts w:ascii="Times" w:hAnsi="Times" w:cs="Times"/>
          <w:color w:val="231F20"/>
        </w:rPr>
        <w:t xml:space="preserve"> </w:t>
      </w:r>
      <w:r w:rsidR="00581095" w:rsidRPr="00A1627E">
        <w:rPr>
          <w:rFonts w:ascii="Times" w:hAnsi="Times" w:cs="Times"/>
          <w:color w:val="231F20"/>
        </w:rPr>
        <w:t>књигу основних средстава</w:t>
      </w:r>
      <w:r w:rsidR="00581095">
        <w:rPr>
          <w:rFonts w:ascii="Times" w:hAnsi="Times" w:cs="Times"/>
          <w:color w:val="231F20"/>
        </w:rPr>
        <w:t>,</w:t>
      </w:r>
      <w:r w:rsidR="0004153F">
        <w:rPr>
          <w:rFonts w:ascii="Times" w:hAnsi="Times" w:cs="Times"/>
          <w:color w:val="231F20"/>
        </w:rPr>
        <w:t xml:space="preserve"> </w:t>
      </w:r>
      <w:r w:rsidR="00581095" w:rsidRPr="00A1627E">
        <w:rPr>
          <w:rFonts w:ascii="Times" w:hAnsi="Times" w:cs="Times"/>
          <w:color w:val="231F20"/>
        </w:rPr>
        <w:t>књигу залиха</w:t>
      </w:r>
      <w:r w:rsidR="00581095">
        <w:rPr>
          <w:rFonts w:ascii="Times" w:hAnsi="Times" w:cs="Times"/>
          <w:color w:val="231F20"/>
        </w:rPr>
        <w:t>,</w:t>
      </w:r>
      <w:r w:rsidR="0004153F">
        <w:rPr>
          <w:rFonts w:ascii="Times" w:hAnsi="Times" w:cs="Times"/>
          <w:color w:val="231F20"/>
        </w:rPr>
        <w:t xml:space="preserve"> </w:t>
      </w:r>
      <w:r w:rsidR="00581095" w:rsidRPr="00A1627E">
        <w:rPr>
          <w:rFonts w:ascii="Times" w:hAnsi="Times" w:cs="Times"/>
          <w:color w:val="231F20"/>
        </w:rPr>
        <w:t>књигу плата</w:t>
      </w:r>
      <w:r w:rsidR="00581095">
        <w:rPr>
          <w:rFonts w:ascii="Times" w:hAnsi="Times" w:cs="Times"/>
          <w:color w:val="231F20"/>
        </w:rPr>
        <w:t xml:space="preserve"> и о</w:t>
      </w:r>
      <w:r w:rsidR="00581095" w:rsidRPr="00A1627E">
        <w:rPr>
          <w:rFonts w:ascii="Times" w:hAnsi="Times" w:cs="Times"/>
          <w:color w:val="231F20"/>
        </w:rPr>
        <w:t>стале помоћне књиге</w:t>
      </w:r>
      <w:r w:rsidR="0004153F">
        <w:rPr>
          <w:rFonts w:ascii="Times" w:hAnsi="Times" w:cs="Times"/>
          <w:color w:val="231F20"/>
        </w:rPr>
        <w:t xml:space="preserve"> </w:t>
      </w:r>
      <w:r w:rsidR="00581095">
        <w:rPr>
          <w:rFonts w:ascii="Times" w:hAnsi="Times" w:cs="Times"/>
          <w:color w:val="231F20"/>
        </w:rPr>
        <w:t>(</w:t>
      </w:r>
      <w:r w:rsidR="00581095" w:rsidRPr="00A1627E">
        <w:rPr>
          <w:rFonts w:ascii="Times" w:hAnsi="Times" w:cs="Times"/>
          <w:color w:val="231F20"/>
        </w:rPr>
        <w:t>књига благајне бензинских бонова</w:t>
      </w:r>
      <w:r w:rsidR="00581095">
        <w:rPr>
          <w:rFonts w:ascii="Times" w:hAnsi="Times" w:cs="Times"/>
          <w:color w:val="231F20"/>
        </w:rPr>
        <w:t xml:space="preserve"> и</w:t>
      </w:r>
      <w:r w:rsidR="0004153F">
        <w:rPr>
          <w:rFonts w:ascii="Times" w:hAnsi="Times" w:cs="Times"/>
          <w:color w:val="231F20"/>
        </w:rPr>
        <w:t xml:space="preserve"> </w:t>
      </w:r>
      <w:r w:rsidR="00581095" w:rsidRPr="00A1627E">
        <w:rPr>
          <w:rFonts w:ascii="Times" w:hAnsi="Times" w:cs="Times"/>
          <w:color w:val="231F20"/>
        </w:rPr>
        <w:t>друге помоћне књиге по потреби</w:t>
      </w:r>
      <w:r w:rsidR="00581095">
        <w:rPr>
          <w:rFonts w:ascii="Times" w:hAnsi="Times" w:cs="Times"/>
          <w:color w:val="231F20"/>
        </w:rPr>
        <w:t>)</w:t>
      </w:r>
      <w:r w:rsidRPr="00A1627E">
        <w:rPr>
          <w:rFonts w:ascii="Times" w:hAnsi="Times" w:cs="Times"/>
          <w:color w:val="231F20"/>
        </w:rPr>
        <w:t>.</w:t>
      </w:r>
    </w:p>
    <w:p w14:paraId="73F13145" w14:textId="77777777" w:rsidR="00B261C1" w:rsidRPr="00A1627E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</w:p>
    <w:p w14:paraId="06FC23D3" w14:textId="0CC01C99" w:rsidR="002A7EB7" w:rsidRDefault="00B261C1" w:rsidP="002A7EB7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  <w:r w:rsidRPr="00A1627E">
        <w:rPr>
          <w:rFonts w:ascii="Times" w:hAnsi="Times" w:cs="Times"/>
          <w:color w:val="231F20"/>
        </w:rPr>
        <w:t>Помоћне евиденције обухватају:</w:t>
      </w:r>
      <w:r w:rsidR="00581095" w:rsidRPr="00A1627E">
        <w:rPr>
          <w:rFonts w:ascii="Times" w:hAnsi="Times" w:cs="Times"/>
          <w:color w:val="231F20"/>
        </w:rPr>
        <w:t xml:space="preserve"> евиденцију извршених исплата</w:t>
      </w:r>
      <w:r w:rsidR="00581095">
        <w:rPr>
          <w:rFonts w:ascii="Times" w:hAnsi="Times" w:cs="Times"/>
          <w:color w:val="231F20"/>
        </w:rPr>
        <w:t>,</w:t>
      </w:r>
      <w:r w:rsidR="0004153F">
        <w:rPr>
          <w:rFonts w:ascii="Times" w:hAnsi="Times" w:cs="Times"/>
          <w:color w:val="231F20"/>
        </w:rPr>
        <w:t xml:space="preserve"> </w:t>
      </w:r>
      <w:r w:rsidR="00581095" w:rsidRPr="00A1627E">
        <w:rPr>
          <w:rFonts w:ascii="Times" w:hAnsi="Times" w:cs="Times"/>
          <w:color w:val="231F20"/>
        </w:rPr>
        <w:t>евиденцију остварених прилива</w:t>
      </w:r>
      <w:r w:rsidR="002A7EB7">
        <w:rPr>
          <w:rFonts w:ascii="Times" w:hAnsi="Times" w:cs="Times"/>
          <w:color w:val="231F20"/>
        </w:rPr>
        <w:t>,</w:t>
      </w:r>
      <w:r w:rsidR="0004153F">
        <w:rPr>
          <w:rFonts w:ascii="Times" w:hAnsi="Times" w:cs="Times"/>
          <w:color w:val="231F20"/>
        </w:rPr>
        <w:t xml:space="preserve"> </w:t>
      </w:r>
      <w:r w:rsidR="002A7EB7" w:rsidRPr="00A1627E">
        <w:rPr>
          <w:rFonts w:ascii="Times" w:hAnsi="Times" w:cs="Times"/>
          <w:color w:val="231F20"/>
        </w:rPr>
        <w:t>евиденцију пласмана</w:t>
      </w:r>
      <w:r w:rsidR="002A7EB7">
        <w:rPr>
          <w:rFonts w:ascii="Times" w:hAnsi="Times" w:cs="Times"/>
          <w:color w:val="231F20"/>
        </w:rPr>
        <w:t>,</w:t>
      </w:r>
      <w:r w:rsidR="002A7EB7" w:rsidRPr="00A1627E">
        <w:rPr>
          <w:rFonts w:ascii="Times" w:hAnsi="Times" w:cs="Times"/>
          <w:color w:val="231F20"/>
        </w:rPr>
        <w:t>евиденцију дуга</w:t>
      </w:r>
      <w:r w:rsidR="002A7EB7">
        <w:rPr>
          <w:rFonts w:ascii="Times" w:hAnsi="Times" w:cs="Times"/>
          <w:color w:val="231F20"/>
        </w:rPr>
        <w:t xml:space="preserve"> и о</w:t>
      </w:r>
      <w:r w:rsidR="002A7EB7" w:rsidRPr="00A1627E">
        <w:rPr>
          <w:rFonts w:ascii="Times" w:hAnsi="Times" w:cs="Times"/>
          <w:color w:val="231F20"/>
        </w:rPr>
        <w:t>стале помоћне евиденције</w:t>
      </w:r>
      <w:r w:rsidR="002A7EB7">
        <w:rPr>
          <w:rFonts w:ascii="Times" w:hAnsi="Times" w:cs="Times"/>
          <w:color w:val="231F20"/>
        </w:rPr>
        <w:t xml:space="preserve"> (</w:t>
      </w:r>
      <w:r w:rsidR="002A7EB7" w:rsidRPr="00A1627E">
        <w:rPr>
          <w:rFonts w:ascii="Times" w:hAnsi="Times" w:cs="Times"/>
          <w:color w:val="231F20"/>
        </w:rPr>
        <w:t>евиденција донација</w:t>
      </w:r>
      <w:r w:rsidR="002A7EB7">
        <w:rPr>
          <w:rFonts w:ascii="Times" w:hAnsi="Times" w:cs="Times"/>
          <w:color w:val="231F20"/>
        </w:rPr>
        <w:t xml:space="preserve"> и</w:t>
      </w:r>
      <w:r w:rsidR="0004153F">
        <w:rPr>
          <w:rFonts w:ascii="Times" w:hAnsi="Times" w:cs="Times"/>
          <w:color w:val="231F20"/>
        </w:rPr>
        <w:t xml:space="preserve"> </w:t>
      </w:r>
      <w:r w:rsidR="002A7EB7" w:rsidRPr="00A1627E">
        <w:rPr>
          <w:rFonts w:ascii="Times" w:hAnsi="Times" w:cs="Times"/>
          <w:color w:val="231F20"/>
        </w:rPr>
        <w:t>друге помоћне евиденције</w:t>
      </w:r>
      <w:r w:rsidR="002A7EB7">
        <w:rPr>
          <w:rFonts w:ascii="Times" w:hAnsi="Times" w:cs="Times"/>
          <w:color w:val="231F20"/>
        </w:rPr>
        <w:t>).</w:t>
      </w:r>
    </w:p>
    <w:p w14:paraId="11F6FD98" w14:textId="77777777" w:rsidR="003E79D5" w:rsidRPr="002A7EB7" w:rsidRDefault="003E79D5" w:rsidP="002A7EB7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</w:p>
    <w:p w14:paraId="4B6B5C93" w14:textId="77777777" w:rsidR="00B261C1" w:rsidRPr="003E366C" w:rsidRDefault="002A7EB7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Главна књига мора бити у складу са трансакцијама и пословним догађајима евидентираним у главној књизи трезора.</w:t>
      </w:r>
    </w:p>
    <w:p w14:paraId="70CB619F" w14:textId="77777777" w:rsidR="002E3EE3" w:rsidRPr="003E366C" w:rsidRDefault="002E3EE3" w:rsidP="002E3EE3">
      <w:pPr>
        <w:spacing w:line="360" w:lineRule="auto"/>
        <w:rPr>
          <w:rFonts w:ascii="Times" w:hAnsi="Times" w:cs="Times"/>
          <w:color w:val="000000" w:themeColor="text1"/>
        </w:rPr>
      </w:pPr>
    </w:p>
    <w:p w14:paraId="456CF205" w14:textId="77777777" w:rsidR="00B261C1" w:rsidRPr="003E366C" w:rsidRDefault="00B261C1" w:rsidP="002E3EE3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7.</w:t>
      </w:r>
    </w:p>
    <w:p w14:paraId="7F8D7AF6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Пословне књиге воде се у електронском облику.</w:t>
      </w:r>
    </w:p>
    <w:p w14:paraId="71B324B4" w14:textId="77777777" w:rsidR="00AE3ECD" w:rsidRPr="003E366C" w:rsidRDefault="00AE3ECD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0093F89E" w14:textId="4115CAF6" w:rsidR="00B261C1" w:rsidRPr="003E366C" w:rsidRDefault="00B261C1" w:rsidP="00625D6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lastRenderedPageBreak/>
        <w:t>Обавезно је коришћење софтвера који обезбеђује чување података</w:t>
      </w:r>
      <w:r w:rsidR="002A7EB7" w:rsidRPr="003E366C">
        <w:rPr>
          <w:rFonts w:ascii="Times" w:hAnsi="Times" w:cs="Times"/>
          <w:color w:val="000000" w:themeColor="text1"/>
        </w:rPr>
        <w:t xml:space="preserve"> о свим прокњиженим трансакција и пословним догађајима,</w:t>
      </w:r>
      <w:r w:rsidRPr="003E366C">
        <w:rPr>
          <w:rFonts w:ascii="Times" w:hAnsi="Times" w:cs="Times"/>
          <w:color w:val="000000" w:themeColor="text1"/>
        </w:rPr>
        <w:t xml:space="preserve"> омогућава функционисање система интерних рачуноводствених контрола и онемогућава бриса</w:t>
      </w:r>
      <w:r w:rsidR="002A7EB7" w:rsidRPr="003E366C">
        <w:rPr>
          <w:rFonts w:ascii="Times" w:hAnsi="Times" w:cs="Times"/>
          <w:color w:val="000000" w:themeColor="text1"/>
        </w:rPr>
        <w:t>ње прокњижених пословних догађаја</w:t>
      </w:r>
    </w:p>
    <w:p w14:paraId="47B5762D" w14:textId="77777777" w:rsidR="0049242D" w:rsidRDefault="0049242D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</w:p>
    <w:p w14:paraId="17837FB5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8.</w:t>
      </w:r>
    </w:p>
    <w:p w14:paraId="2AC6FC27" w14:textId="77777777" w:rsidR="00D462EE" w:rsidRPr="00A1627E" w:rsidRDefault="00B261C1" w:rsidP="00D462EE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</w:rPr>
      </w:pPr>
      <w:r w:rsidRPr="00B4724A">
        <w:rPr>
          <w:rFonts w:ascii="Times" w:hAnsi="Times" w:cs="Times"/>
          <w:color w:val="231F20"/>
        </w:rPr>
        <w:t xml:space="preserve">Вођење пословних књига мора бити уредно, ажурно </w:t>
      </w:r>
      <w:r w:rsidR="00D462EE">
        <w:rPr>
          <w:rFonts w:ascii="Times" w:hAnsi="Times" w:cs="Times"/>
          <w:color w:val="231F20"/>
        </w:rPr>
        <w:t xml:space="preserve">и да обезбеди увид у хронолошком </w:t>
      </w:r>
      <w:r w:rsidR="00D462EE" w:rsidRPr="00A1627E">
        <w:rPr>
          <w:rFonts w:ascii="Times" w:hAnsi="Times" w:cs="Times"/>
          <w:color w:val="231F20"/>
        </w:rPr>
        <w:t>књи</w:t>
      </w:r>
      <w:r w:rsidR="00D462EE">
        <w:rPr>
          <w:rFonts w:ascii="Times" w:hAnsi="Times" w:cs="Times"/>
          <w:color w:val="231F20"/>
        </w:rPr>
        <w:t>ж</w:t>
      </w:r>
      <w:r w:rsidR="00D462EE" w:rsidRPr="00A1627E">
        <w:rPr>
          <w:rFonts w:ascii="Times" w:hAnsi="Times" w:cs="Times"/>
          <w:color w:val="231F20"/>
        </w:rPr>
        <w:t>ењу трансакција и других догађаја.</w:t>
      </w:r>
    </w:p>
    <w:p w14:paraId="2EC41CE4" w14:textId="77777777" w:rsidR="00B261C1" w:rsidRPr="00D462EE" w:rsidRDefault="00B261C1" w:rsidP="002E3EE3">
      <w:pPr>
        <w:jc w:val="both"/>
        <w:rPr>
          <w:rFonts w:ascii="Times" w:hAnsi="Times" w:cs="Times"/>
          <w:color w:val="231F20"/>
        </w:rPr>
      </w:pPr>
    </w:p>
    <w:p w14:paraId="34951D90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9.</w:t>
      </w:r>
    </w:p>
    <w:p w14:paraId="579BE2C5" w14:textId="77777777" w:rsidR="00494B4E" w:rsidRDefault="00B261C1" w:rsidP="00494B4E">
      <w:pPr>
        <w:ind w:firstLine="720"/>
        <w:jc w:val="both"/>
        <w:rPr>
          <w:rFonts w:ascii="Times" w:hAnsi="Times" w:cs="Times"/>
          <w:color w:val="231F20"/>
        </w:rPr>
      </w:pPr>
      <w:r w:rsidRPr="00B4724A">
        <w:rPr>
          <w:rFonts w:ascii="Times" w:hAnsi="Times" w:cs="Times"/>
          <w:color w:val="231F20"/>
        </w:rPr>
        <w:t>Пословне књиг</w:t>
      </w:r>
      <w:r w:rsidR="00494B4E">
        <w:rPr>
          <w:rFonts w:ascii="Times" w:hAnsi="Times" w:cs="Times"/>
          <w:color w:val="231F20"/>
        </w:rPr>
        <w:t>е имају карактер јавних исправа.</w:t>
      </w:r>
    </w:p>
    <w:p w14:paraId="12578805" w14:textId="77777777" w:rsidR="00AE3ECD" w:rsidRPr="00494B4E" w:rsidRDefault="00AE3ECD" w:rsidP="00494B4E">
      <w:pPr>
        <w:ind w:firstLine="720"/>
        <w:jc w:val="both"/>
        <w:rPr>
          <w:rFonts w:ascii="Times" w:hAnsi="Times" w:cs="Times"/>
          <w:color w:val="231F20"/>
        </w:rPr>
      </w:pPr>
    </w:p>
    <w:p w14:paraId="4309E33C" w14:textId="77777777" w:rsidR="00B261C1" w:rsidRPr="00B4724A" w:rsidRDefault="00B261C1" w:rsidP="00494B4E">
      <w:pPr>
        <w:jc w:val="both"/>
        <w:rPr>
          <w:rFonts w:ascii="Times" w:hAnsi="Times" w:cs="Times"/>
          <w:color w:val="231F20"/>
        </w:rPr>
      </w:pPr>
      <w:r w:rsidRPr="00B4724A">
        <w:rPr>
          <w:rFonts w:ascii="Times" w:hAnsi="Times" w:cs="Times"/>
          <w:color w:val="231F20"/>
        </w:rPr>
        <w:t>Пословне књиге воде се за период од једне буџетске године, изузев појединих помоћних књига које се могу водити за период дужи од једне године.</w:t>
      </w:r>
    </w:p>
    <w:p w14:paraId="6D5F5035" w14:textId="77777777" w:rsidR="00B261C1" w:rsidRPr="00730788" w:rsidRDefault="00B261C1" w:rsidP="009C08D1">
      <w:pPr>
        <w:autoSpaceDE w:val="0"/>
        <w:autoSpaceDN w:val="0"/>
        <w:adjustRightInd w:val="0"/>
        <w:spacing w:line="480" w:lineRule="auto"/>
        <w:rPr>
          <w:b/>
          <w:bCs/>
          <w:color w:val="231F20"/>
          <w:sz w:val="28"/>
          <w:szCs w:val="28"/>
        </w:rPr>
      </w:pPr>
    </w:p>
    <w:p w14:paraId="7C94F22B" w14:textId="77777777" w:rsidR="00B261C1" w:rsidRPr="00E303A2" w:rsidRDefault="00B261C1" w:rsidP="009C08D1">
      <w:pPr>
        <w:spacing w:line="480" w:lineRule="auto"/>
        <w:jc w:val="center"/>
        <w:rPr>
          <w:b/>
          <w:bCs/>
          <w:color w:val="231F20"/>
          <w:sz w:val="28"/>
          <w:szCs w:val="28"/>
        </w:rPr>
      </w:pPr>
      <w:r w:rsidRPr="00E303A2">
        <w:rPr>
          <w:b/>
          <w:bCs/>
          <w:color w:val="231F20"/>
          <w:sz w:val="28"/>
          <w:szCs w:val="28"/>
        </w:rPr>
        <w:t>4. Рачуноводствене исправе и рокови књижења</w:t>
      </w:r>
    </w:p>
    <w:p w14:paraId="791B51A1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10.</w:t>
      </w:r>
    </w:p>
    <w:p w14:paraId="281790FD" w14:textId="77777777" w:rsidR="007735C9" w:rsidRDefault="00E26264" w:rsidP="00580AB1">
      <w:pPr>
        <w:ind w:firstLine="708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231F20"/>
        </w:rPr>
        <w:t>Под р</w:t>
      </w:r>
      <w:r w:rsidR="00B261C1" w:rsidRPr="004548AF">
        <w:rPr>
          <w:rFonts w:ascii="Times" w:hAnsi="Times" w:cs="Times"/>
          <w:color w:val="231F20"/>
        </w:rPr>
        <w:t xml:space="preserve">ачуноводственом исправом сматра се писмени доказ о насталој трансакцији </w:t>
      </w:r>
      <w:r w:rsidR="00B261C1" w:rsidRPr="003E366C">
        <w:rPr>
          <w:rFonts w:ascii="Times" w:hAnsi="Times" w:cs="Times"/>
          <w:color w:val="000000" w:themeColor="text1"/>
        </w:rPr>
        <w:t xml:space="preserve">и </w:t>
      </w:r>
      <w:r w:rsidR="007735C9" w:rsidRPr="003E366C">
        <w:rPr>
          <w:rFonts w:ascii="Times" w:hAnsi="Times" w:cs="Times"/>
          <w:color w:val="000000" w:themeColor="text1"/>
        </w:rPr>
        <w:t xml:space="preserve">пословном </w:t>
      </w:r>
      <w:r w:rsidR="00B261C1" w:rsidRPr="003E366C">
        <w:rPr>
          <w:rFonts w:ascii="Times" w:hAnsi="Times" w:cs="Times"/>
          <w:color w:val="000000" w:themeColor="text1"/>
        </w:rPr>
        <w:t>догађају</w:t>
      </w:r>
      <w:r w:rsidR="00AE3ECD" w:rsidRPr="003E366C">
        <w:rPr>
          <w:rFonts w:ascii="Times" w:hAnsi="Times" w:cs="Times"/>
          <w:color w:val="000000" w:themeColor="text1"/>
        </w:rPr>
        <w:t>,</w:t>
      </w:r>
      <w:r w:rsidR="00B261C1" w:rsidRPr="003E366C">
        <w:rPr>
          <w:rFonts w:ascii="Times" w:hAnsi="Times" w:cs="Times"/>
          <w:color w:val="000000" w:themeColor="text1"/>
        </w:rPr>
        <w:t xml:space="preserve"> која садржи све податке на основу којих се врши књижење у пословним књигама.</w:t>
      </w:r>
    </w:p>
    <w:p w14:paraId="2B220B5C" w14:textId="77777777" w:rsidR="003E79D5" w:rsidRPr="003E366C" w:rsidRDefault="003E79D5" w:rsidP="00E26264">
      <w:pPr>
        <w:jc w:val="both"/>
        <w:rPr>
          <w:rFonts w:ascii="Times" w:hAnsi="Times" w:cs="Times"/>
          <w:color w:val="000000" w:themeColor="text1"/>
        </w:rPr>
      </w:pPr>
    </w:p>
    <w:p w14:paraId="541A8CE8" w14:textId="77777777" w:rsidR="007735C9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 У пословне књиге могу се уносити трансакције и </w:t>
      </w:r>
      <w:r w:rsidR="007735C9" w:rsidRPr="003E366C">
        <w:rPr>
          <w:rFonts w:ascii="Times" w:hAnsi="Times" w:cs="Times"/>
          <w:color w:val="000000" w:themeColor="text1"/>
        </w:rPr>
        <w:t xml:space="preserve">пословни </w:t>
      </w:r>
      <w:r w:rsidRPr="003E366C">
        <w:rPr>
          <w:rFonts w:ascii="Times" w:hAnsi="Times" w:cs="Times"/>
          <w:color w:val="000000" w:themeColor="text1"/>
        </w:rPr>
        <w:t>догађаји само на основу валидних рачуноводствених исправа (докумената) из којих се може сазнати основ настале промене.</w:t>
      </w:r>
    </w:p>
    <w:p w14:paraId="199C7ADF" w14:textId="77777777" w:rsidR="003E79D5" w:rsidRPr="003E366C" w:rsidRDefault="003E79D5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232287A4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 Рачуноводстве</w:t>
      </w:r>
      <w:r w:rsidR="007735C9" w:rsidRPr="003E366C">
        <w:rPr>
          <w:rFonts w:ascii="Times" w:hAnsi="Times" w:cs="Times"/>
          <w:color w:val="000000" w:themeColor="text1"/>
        </w:rPr>
        <w:t>ном исправом сматра се исправа</w:t>
      </w:r>
      <w:r w:rsidRPr="003E366C">
        <w:rPr>
          <w:rFonts w:ascii="Times" w:hAnsi="Times" w:cs="Times"/>
          <w:color w:val="000000" w:themeColor="text1"/>
        </w:rPr>
        <w:t xml:space="preserve"> која се саставља у књиговодству, на основу које се врши књижење у пословним књигама, као што су одлуке-решења </w:t>
      </w:r>
      <w:r w:rsidR="007735C9" w:rsidRPr="003E366C">
        <w:rPr>
          <w:rFonts w:ascii="Times" w:hAnsi="Times" w:cs="Times"/>
          <w:color w:val="000000" w:themeColor="text1"/>
        </w:rPr>
        <w:t xml:space="preserve">о књижењу </w:t>
      </w:r>
      <w:r w:rsidRPr="003E366C">
        <w:rPr>
          <w:rFonts w:ascii="Times" w:hAnsi="Times" w:cs="Times"/>
          <w:color w:val="000000" w:themeColor="text1"/>
        </w:rPr>
        <w:t>мањкова и вишкова по попису, исправе о усаглашавању потраживања и обавеза, обрачуни, прегледи, спецификације и др.</w:t>
      </w:r>
    </w:p>
    <w:p w14:paraId="7EBA751E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522BF83C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t>Члан 11.</w:t>
      </w:r>
    </w:p>
    <w:p w14:paraId="7BDEE4D8" w14:textId="77777777" w:rsidR="00B261C1" w:rsidRPr="004548AF" w:rsidRDefault="00B261C1" w:rsidP="009C08D1">
      <w:pPr>
        <w:ind w:firstLine="720"/>
        <w:jc w:val="both"/>
        <w:rPr>
          <w:rFonts w:ascii="Times" w:hAnsi="Times" w:cs="Times"/>
          <w:color w:val="231F20"/>
        </w:rPr>
      </w:pPr>
      <w:r w:rsidRPr="004548AF">
        <w:rPr>
          <w:rFonts w:ascii="Times" w:hAnsi="Times" w:cs="Times"/>
          <w:color w:val="231F20"/>
        </w:rPr>
        <w:t>Валидном рачуноводственом исправом сматра се и исправа добијена телекомуникационим путем, у електронском, магнетном или другом облику у ком случају је пошиљалац одговоран да подаци на улазу у телекомуникациони пренос буду засновани на рачуноводственим исправама, као и за чување оригиналне исправе.</w:t>
      </w:r>
    </w:p>
    <w:p w14:paraId="30FE2483" w14:textId="77777777" w:rsidR="00B261C1" w:rsidRPr="00730788" w:rsidRDefault="00B261C1" w:rsidP="009C08D1">
      <w:pPr>
        <w:autoSpaceDE w:val="0"/>
        <w:autoSpaceDN w:val="0"/>
        <w:adjustRightInd w:val="0"/>
        <w:rPr>
          <w:rFonts w:ascii="Times" w:hAnsi="Times" w:cs="Times"/>
          <w:color w:val="231F20"/>
          <w:sz w:val="28"/>
          <w:szCs w:val="28"/>
        </w:rPr>
      </w:pPr>
    </w:p>
    <w:p w14:paraId="20CB7AC0" w14:textId="77777777" w:rsidR="00B261C1" w:rsidRPr="00A1627E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A1627E">
        <w:rPr>
          <w:rFonts w:ascii="Times" w:hAnsi="Times" w:cs="Times"/>
          <w:color w:val="231F20"/>
          <w:sz w:val="28"/>
          <w:szCs w:val="28"/>
        </w:rPr>
        <w:t>Чл</w:t>
      </w:r>
      <w:r w:rsidRPr="00E303A2">
        <w:rPr>
          <w:rFonts w:ascii="Times" w:hAnsi="Times" w:cs="Times"/>
          <w:color w:val="231F20"/>
          <w:sz w:val="28"/>
          <w:szCs w:val="28"/>
        </w:rPr>
        <w:t>а</w:t>
      </w:r>
      <w:r w:rsidRPr="00A1627E">
        <w:rPr>
          <w:rFonts w:ascii="Times" w:hAnsi="Times" w:cs="Times"/>
          <w:color w:val="231F20"/>
          <w:sz w:val="28"/>
          <w:szCs w:val="28"/>
        </w:rPr>
        <w:t>н 12.</w:t>
      </w:r>
    </w:p>
    <w:p w14:paraId="3930E454" w14:textId="77777777" w:rsidR="00B261C1" w:rsidRPr="004548AF" w:rsidRDefault="00B261C1" w:rsidP="009C08D1">
      <w:pPr>
        <w:ind w:firstLine="720"/>
        <w:jc w:val="both"/>
        <w:rPr>
          <w:rFonts w:ascii="Times" w:hAnsi="Times" w:cs="Times"/>
          <w:color w:val="231F20"/>
        </w:rPr>
      </w:pPr>
      <w:r w:rsidRPr="004548AF">
        <w:rPr>
          <w:rFonts w:ascii="Times" w:hAnsi="Times" w:cs="Times"/>
          <w:color w:val="231F20"/>
        </w:rPr>
        <w:t>Рачуноводствена исправа саставља се на месту и у време настанка пословног догађаја у три примерака, од којих  један примерак задржава лице које је исправу саставило, а два примерка достављају књиговодству на књижење (једна примерак за књижење у финансијском књиговодству, а други примерак за књижење у помоћним књигама и евиденцијама).</w:t>
      </w:r>
    </w:p>
    <w:p w14:paraId="23B4366C" w14:textId="77777777" w:rsidR="00B261C1" w:rsidRPr="00730788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231F20"/>
          <w:sz w:val="28"/>
          <w:szCs w:val="28"/>
        </w:rPr>
      </w:pPr>
    </w:p>
    <w:p w14:paraId="539880C9" w14:textId="77777777" w:rsidR="00B261C1" w:rsidRPr="00E303A2" w:rsidRDefault="00B261C1" w:rsidP="009C08D1">
      <w:pPr>
        <w:spacing w:line="360" w:lineRule="auto"/>
        <w:jc w:val="center"/>
        <w:rPr>
          <w:rFonts w:ascii="Times" w:hAnsi="Times" w:cs="Times"/>
          <w:color w:val="231F20"/>
          <w:sz w:val="28"/>
          <w:szCs w:val="28"/>
        </w:rPr>
      </w:pPr>
      <w:r w:rsidRPr="00E303A2">
        <w:rPr>
          <w:rFonts w:ascii="Times" w:hAnsi="Times" w:cs="Times"/>
          <w:color w:val="231F20"/>
          <w:sz w:val="28"/>
          <w:szCs w:val="28"/>
        </w:rPr>
        <w:lastRenderedPageBreak/>
        <w:t>Члан 13.</w:t>
      </w:r>
    </w:p>
    <w:p w14:paraId="1C9177AA" w14:textId="246993F5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4548AF">
        <w:rPr>
          <w:rFonts w:ascii="Times" w:hAnsi="Times" w:cs="Times"/>
          <w:color w:val="231F20"/>
        </w:rPr>
        <w:t>Рачуноводствена исправа пре књижења у пословним књигама мора бити потписана од с</w:t>
      </w:r>
      <w:r w:rsidR="007735C9">
        <w:rPr>
          <w:rFonts w:ascii="Times" w:hAnsi="Times" w:cs="Times"/>
          <w:color w:val="231F20"/>
        </w:rPr>
        <w:t xml:space="preserve">тране лица одговорног </w:t>
      </w:r>
      <w:r w:rsidR="00DE41D0">
        <w:rPr>
          <w:rFonts w:ascii="Times" w:hAnsi="Times" w:cs="Times"/>
          <w:color w:val="231F20"/>
          <w:lang w:val="sr-Cyrl-RS"/>
        </w:rPr>
        <w:t xml:space="preserve">лица </w:t>
      </w:r>
      <w:r w:rsidR="007735C9">
        <w:rPr>
          <w:rFonts w:ascii="Times" w:hAnsi="Times" w:cs="Times"/>
          <w:color w:val="231F20"/>
        </w:rPr>
        <w:t>за настали</w:t>
      </w:r>
      <w:r w:rsidR="00DE41D0">
        <w:rPr>
          <w:rFonts w:ascii="Times" w:hAnsi="Times" w:cs="Times"/>
          <w:color w:val="231F20"/>
          <w:lang w:val="sr-Cyrl-RS"/>
        </w:rPr>
        <w:t xml:space="preserve"> </w:t>
      </w:r>
      <w:r w:rsidR="007735C9" w:rsidRPr="003E366C">
        <w:rPr>
          <w:rFonts w:ascii="Times" w:hAnsi="Times" w:cs="Times"/>
          <w:color w:val="000000" w:themeColor="text1"/>
        </w:rPr>
        <w:t>пословни</w:t>
      </w:r>
      <w:r w:rsidR="00DE41D0">
        <w:rPr>
          <w:rFonts w:ascii="Times" w:hAnsi="Times" w:cs="Times"/>
          <w:color w:val="000000" w:themeColor="text1"/>
          <w:lang w:val="sr-Cyrl-RS"/>
        </w:rPr>
        <w:t xml:space="preserve"> </w:t>
      </w:r>
      <w:r w:rsidR="007735C9" w:rsidRPr="003E366C">
        <w:rPr>
          <w:rFonts w:ascii="Times" w:hAnsi="Times" w:cs="Times"/>
          <w:color w:val="000000" w:themeColor="text1"/>
        </w:rPr>
        <w:t>догађај</w:t>
      </w:r>
      <w:r w:rsidRPr="003E366C">
        <w:rPr>
          <w:rFonts w:ascii="Times" w:hAnsi="Times" w:cs="Times"/>
          <w:color w:val="000000" w:themeColor="text1"/>
        </w:rPr>
        <w:t>, лица које је исправу саставило и лица које је исправу контролисало, која својим потписима на исправи гарантују да је исправа истинита и да верн</w:t>
      </w:r>
      <w:r w:rsidR="000F2804" w:rsidRPr="003E366C">
        <w:rPr>
          <w:rFonts w:ascii="Times" w:hAnsi="Times" w:cs="Times"/>
          <w:color w:val="000000" w:themeColor="text1"/>
        </w:rPr>
        <w:t xml:space="preserve">о приказује пословни </w:t>
      </w:r>
      <w:r w:rsidRPr="003E366C">
        <w:rPr>
          <w:rFonts w:ascii="Times" w:hAnsi="Times" w:cs="Times"/>
          <w:color w:val="000000" w:themeColor="text1"/>
        </w:rPr>
        <w:t>догађај.</w:t>
      </w:r>
    </w:p>
    <w:p w14:paraId="13A863AA" w14:textId="77777777" w:rsidR="0049242D" w:rsidRPr="003E366C" w:rsidRDefault="0049242D" w:rsidP="0049242D">
      <w:pPr>
        <w:spacing w:line="360" w:lineRule="auto"/>
        <w:rPr>
          <w:rFonts w:ascii="Times" w:hAnsi="Times" w:cs="Times"/>
          <w:color w:val="000000" w:themeColor="text1"/>
          <w:sz w:val="28"/>
          <w:szCs w:val="28"/>
        </w:rPr>
      </w:pPr>
    </w:p>
    <w:p w14:paraId="3E043F5C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14.</w:t>
      </w:r>
    </w:p>
    <w:p w14:paraId="43FF74A7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Рачуноводствена исправа доставља се на књижење у пословне књиге наредног дана, а најкасније у року од два дана од дана настанка</w:t>
      </w:r>
      <w:r w:rsidR="000F2804" w:rsidRPr="003E366C">
        <w:rPr>
          <w:rFonts w:ascii="Times" w:hAnsi="Times" w:cs="Times"/>
          <w:color w:val="000000" w:themeColor="text1"/>
        </w:rPr>
        <w:t xml:space="preserve"> трансакције и пословногдогађаја </w:t>
      </w:r>
      <w:r w:rsidRPr="003E366C">
        <w:rPr>
          <w:rFonts w:ascii="Times" w:hAnsi="Times" w:cs="Times"/>
          <w:color w:val="000000" w:themeColor="text1"/>
        </w:rPr>
        <w:t>путем доставне књиге.</w:t>
      </w:r>
    </w:p>
    <w:p w14:paraId="3A2B0867" w14:textId="77777777" w:rsidR="00B261C1" w:rsidRPr="003E366C" w:rsidRDefault="00B261C1" w:rsidP="009C08D1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sz w:val="28"/>
          <w:szCs w:val="28"/>
        </w:rPr>
      </w:pPr>
    </w:p>
    <w:p w14:paraId="1FEE3A2D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15.</w:t>
      </w:r>
    </w:p>
    <w:p w14:paraId="113A9343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Примљене рачуноводствене исправе из члана 14. овог правилника књиже се у пословне књиге истог дана, а најкасније наредног дана од дана добијања рачуноводствене исправе.</w:t>
      </w:r>
    </w:p>
    <w:p w14:paraId="0F302CB0" w14:textId="77777777" w:rsidR="00B261C1" w:rsidRPr="003E366C" w:rsidRDefault="00B261C1" w:rsidP="009C08D1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462F0A05" w14:textId="77777777" w:rsidR="00B261C1" w:rsidRPr="003E366C" w:rsidRDefault="000F2804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III</w:t>
      </w:r>
      <w:r w:rsidR="00B261C1" w:rsidRPr="003E366C">
        <w:rPr>
          <w:b/>
          <w:bCs/>
          <w:color w:val="000000" w:themeColor="text1"/>
          <w:sz w:val="28"/>
          <w:szCs w:val="28"/>
        </w:rPr>
        <w:t>. Утврђивање одговорних лица</w:t>
      </w:r>
    </w:p>
    <w:p w14:paraId="15A0307E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16.</w:t>
      </w:r>
    </w:p>
    <w:p w14:paraId="3D7120F9" w14:textId="393C58CF" w:rsidR="00B261C1" w:rsidRDefault="005A63E3" w:rsidP="00580AB1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Директор</w:t>
      </w:r>
      <w:r w:rsidR="00AE3ECD" w:rsidRPr="003E366C">
        <w:rPr>
          <w:rFonts w:ascii="Times" w:hAnsi="Times" w:cs="Times"/>
          <w:color w:val="000000" w:themeColor="text1"/>
        </w:rPr>
        <w:t xml:space="preserve"> као </w:t>
      </w:r>
      <w:r w:rsidR="000F2804" w:rsidRPr="003E366C">
        <w:rPr>
          <w:rFonts w:ascii="Times" w:hAnsi="Times" w:cs="Times"/>
          <w:color w:val="000000" w:themeColor="text1"/>
        </w:rPr>
        <w:t>наредбодав</w:t>
      </w:r>
      <w:r w:rsidR="00AE3ECD" w:rsidRPr="003E366C">
        <w:rPr>
          <w:rFonts w:ascii="Times" w:hAnsi="Times" w:cs="Times"/>
          <w:color w:val="000000" w:themeColor="text1"/>
        </w:rPr>
        <w:t>ац</w:t>
      </w:r>
      <w:r w:rsidR="000F2804" w:rsidRPr="003E366C">
        <w:rPr>
          <w:rFonts w:ascii="Times" w:hAnsi="Times" w:cs="Times"/>
          <w:color w:val="000000" w:themeColor="text1"/>
        </w:rPr>
        <w:t xml:space="preserve"> одговоран је за управљање средствима,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="000F2804" w:rsidRPr="003E366C">
        <w:rPr>
          <w:rFonts w:ascii="Times" w:hAnsi="Times" w:cs="Times"/>
          <w:color w:val="000000" w:themeColor="text1"/>
        </w:rPr>
        <w:t>за преузимање обавеза,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="000F2804" w:rsidRPr="003E366C">
        <w:rPr>
          <w:rFonts w:ascii="Times" w:hAnsi="Times" w:cs="Times"/>
          <w:color w:val="000000" w:themeColor="text1"/>
        </w:rPr>
        <w:t>њихову верификацију,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="000F2804" w:rsidRPr="003E366C">
        <w:rPr>
          <w:rFonts w:ascii="Times" w:hAnsi="Times" w:cs="Times"/>
          <w:color w:val="000000" w:themeColor="text1"/>
        </w:rPr>
        <w:t xml:space="preserve">издавање налога за плаћање које треба извршити </w:t>
      </w:r>
      <w:r w:rsidR="00376F25" w:rsidRPr="003E366C">
        <w:rPr>
          <w:rFonts w:ascii="Times" w:hAnsi="Times" w:cs="Times"/>
          <w:color w:val="000000" w:themeColor="text1"/>
        </w:rPr>
        <w:t>из средста</w:t>
      </w:r>
      <w:r w:rsidR="00AE3ECD" w:rsidRPr="003E366C">
        <w:rPr>
          <w:rFonts w:ascii="Times" w:hAnsi="Times" w:cs="Times"/>
          <w:color w:val="000000" w:themeColor="text1"/>
        </w:rPr>
        <w:t xml:space="preserve">ва </w:t>
      </w:r>
      <w:r w:rsidR="00F32A4A">
        <w:rPr>
          <w:rFonts w:ascii="Times" w:hAnsi="Times" w:cs="Times"/>
          <w:color w:val="000000" w:themeColor="text1"/>
        </w:rPr>
        <w:t>Установе</w:t>
      </w:r>
      <w:r w:rsidR="00376F25" w:rsidRPr="003E366C">
        <w:rPr>
          <w:rFonts w:ascii="Times" w:hAnsi="Times" w:cs="Times"/>
          <w:color w:val="000000" w:themeColor="text1"/>
        </w:rPr>
        <w:t xml:space="preserve"> и издавање налога за уплату средстава која припадају буџету,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="00376F25" w:rsidRPr="003E366C">
        <w:rPr>
          <w:rFonts w:ascii="Times" w:hAnsi="Times" w:cs="Times"/>
          <w:color w:val="000000" w:themeColor="text1"/>
        </w:rPr>
        <w:t>као и за закониту,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="00376F25" w:rsidRPr="003E366C">
        <w:rPr>
          <w:rFonts w:ascii="Times" w:hAnsi="Times" w:cs="Times"/>
          <w:color w:val="000000" w:themeColor="text1"/>
        </w:rPr>
        <w:t>наменску,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="00376F25" w:rsidRPr="003E366C">
        <w:rPr>
          <w:rFonts w:ascii="Times" w:hAnsi="Times" w:cs="Times"/>
          <w:color w:val="000000" w:themeColor="text1"/>
        </w:rPr>
        <w:t>економичну и ефикасну употребу буџетских апропријација.</w:t>
      </w:r>
    </w:p>
    <w:p w14:paraId="380ACA12" w14:textId="77777777" w:rsidR="00602F81" w:rsidRPr="003E366C" w:rsidRDefault="00602F8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10F6F7AC" w14:textId="77777777" w:rsidR="00376F25" w:rsidRPr="003E366C" w:rsidRDefault="005A63E3" w:rsidP="00580AB1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Директор</w:t>
      </w:r>
      <w:r w:rsidR="00376F25" w:rsidRPr="003E366C">
        <w:rPr>
          <w:rFonts w:ascii="Times" w:hAnsi="Times" w:cs="Times"/>
          <w:color w:val="000000" w:themeColor="text1"/>
        </w:rPr>
        <w:t xml:space="preserve"> може пренети поједина овлашћења из става 1.овог члана и на друга лица корисника буџетских средстава.</w:t>
      </w:r>
    </w:p>
    <w:p w14:paraId="6D8840DF" w14:textId="77777777" w:rsidR="00376F25" w:rsidRPr="003E366C" w:rsidRDefault="00376F25" w:rsidP="009C08D1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14:paraId="1F2D9E7B" w14:textId="77777777" w:rsidR="00376F25" w:rsidRPr="003E366C" w:rsidRDefault="00B261C1" w:rsidP="002E3EE3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17.</w:t>
      </w:r>
    </w:p>
    <w:p w14:paraId="342584B7" w14:textId="263FF30B" w:rsidR="00376F25" w:rsidRDefault="00376F25" w:rsidP="00AE3ECD">
      <w:pPr>
        <w:tabs>
          <w:tab w:val="left" w:pos="706"/>
        </w:tabs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ab/>
      </w:r>
      <w:r w:rsidR="004A5E2C" w:rsidRPr="004A5E2C">
        <w:rPr>
          <w:bCs/>
          <w:iCs/>
          <w:lang w:val="sr-Cyrl-RS"/>
        </w:rPr>
        <w:t>Самостални   финансијско – рачуноводствени  сарадник</w:t>
      </w:r>
      <w:r w:rsidR="004A5E2C">
        <w:rPr>
          <w:rFonts w:ascii="Minion Pro" w:hAnsi="Minion Pro"/>
          <w:b/>
          <w:lang w:val="sr-Cyrl-RS"/>
        </w:rPr>
        <w:t xml:space="preserve"> </w:t>
      </w:r>
      <w:r w:rsidR="00AE3ECD" w:rsidRPr="003E366C">
        <w:rPr>
          <w:rFonts w:ascii="Times" w:hAnsi="Times" w:cs="Times"/>
          <w:color w:val="000000" w:themeColor="text1"/>
        </w:rPr>
        <w:t>као р</w:t>
      </w:r>
      <w:r w:rsidRPr="003E366C">
        <w:rPr>
          <w:rFonts w:ascii="Times" w:hAnsi="Times" w:cs="Times"/>
          <w:color w:val="000000" w:themeColor="text1"/>
        </w:rPr>
        <w:t>ачунополагач одговоран је за вођење пословних књига,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Pr="003E366C">
        <w:rPr>
          <w:rFonts w:ascii="Times" w:hAnsi="Times" w:cs="Times"/>
          <w:color w:val="000000" w:themeColor="text1"/>
        </w:rPr>
        <w:t>припрему,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Pr="003E366C">
        <w:rPr>
          <w:rFonts w:ascii="Times" w:hAnsi="Times" w:cs="Times"/>
          <w:color w:val="000000" w:themeColor="text1"/>
        </w:rPr>
        <w:t>састављање,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Pr="003E366C">
        <w:rPr>
          <w:rFonts w:ascii="Times" w:hAnsi="Times" w:cs="Times"/>
          <w:color w:val="000000" w:themeColor="text1"/>
        </w:rPr>
        <w:t>подношење и објављивање финансијских извештаја. Одговоран је за законитост,</w:t>
      </w:r>
      <w:r w:rsidR="004A5E2C">
        <w:rPr>
          <w:rFonts w:ascii="Times" w:hAnsi="Times" w:cs="Times"/>
          <w:color w:val="000000" w:themeColor="text1"/>
          <w:lang w:val="sr-Cyrl-RS"/>
        </w:rPr>
        <w:t xml:space="preserve"> </w:t>
      </w:r>
      <w:r w:rsidRPr="003E366C">
        <w:rPr>
          <w:rFonts w:ascii="Times" w:hAnsi="Times" w:cs="Times"/>
          <w:color w:val="000000" w:themeColor="text1"/>
        </w:rPr>
        <w:t>исправност и састављање исправа о трансакцијама и пословним догађајима који се односе на коришћење буџетских апропријација и трансакција и пословних догађаја у вези коришћења средстава</w:t>
      </w:r>
      <w:r w:rsidR="00AF3351" w:rsidRPr="003E366C">
        <w:rPr>
          <w:rFonts w:ascii="Times" w:hAnsi="Times" w:cs="Times"/>
          <w:color w:val="000000" w:themeColor="text1"/>
        </w:rPr>
        <w:t xml:space="preserve"> и друге имовине.</w:t>
      </w:r>
    </w:p>
    <w:p w14:paraId="1E612485" w14:textId="77777777" w:rsidR="00602F81" w:rsidRPr="003E366C" w:rsidRDefault="00602F81" w:rsidP="00AE3ECD">
      <w:pPr>
        <w:tabs>
          <w:tab w:val="left" w:pos="706"/>
        </w:tabs>
        <w:jc w:val="both"/>
        <w:rPr>
          <w:rFonts w:ascii="Times" w:hAnsi="Times" w:cs="Times"/>
          <w:color w:val="000000" w:themeColor="text1"/>
        </w:rPr>
      </w:pPr>
    </w:p>
    <w:p w14:paraId="0FC2B319" w14:textId="77777777" w:rsidR="002E3EE3" w:rsidRPr="003E366C" w:rsidRDefault="00AF3351" w:rsidP="002E3EE3">
      <w:pPr>
        <w:tabs>
          <w:tab w:val="left" w:pos="706"/>
        </w:tabs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             Функције</w:t>
      </w:r>
      <w:r w:rsidR="00AE3ECD" w:rsidRPr="003E366C">
        <w:rPr>
          <w:rFonts w:ascii="Times" w:hAnsi="Times" w:cs="Times"/>
          <w:color w:val="000000" w:themeColor="text1"/>
        </w:rPr>
        <w:t xml:space="preserve"> наредбодавца и ра</w:t>
      </w:r>
      <w:r w:rsidRPr="003E366C">
        <w:rPr>
          <w:rFonts w:ascii="Times" w:hAnsi="Times" w:cs="Times"/>
          <w:color w:val="000000" w:themeColor="text1"/>
        </w:rPr>
        <w:t xml:space="preserve">чунополагача </w:t>
      </w:r>
      <w:r w:rsidR="00AE3ECD" w:rsidRPr="003E366C">
        <w:rPr>
          <w:rFonts w:ascii="Times" w:hAnsi="Times" w:cs="Times"/>
          <w:color w:val="000000" w:themeColor="text1"/>
        </w:rPr>
        <w:t>не могу се поклапати.</w:t>
      </w:r>
    </w:p>
    <w:p w14:paraId="3B5D8313" w14:textId="77777777" w:rsidR="00AE3ECD" w:rsidRPr="003E366C" w:rsidRDefault="00AE3ECD" w:rsidP="002E3EE3">
      <w:pPr>
        <w:tabs>
          <w:tab w:val="left" w:pos="706"/>
        </w:tabs>
        <w:rPr>
          <w:rFonts w:ascii="Times" w:hAnsi="Times" w:cs="Times"/>
          <w:color w:val="000000" w:themeColor="text1"/>
        </w:rPr>
      </w:pPr>
    </w:p>
    <w:p w14:paraId="0D7A4433" w14:textId="77777777" w:rsidR="00376F25" w:rsidRPr="003E366C" w:rsidRDefault="00AF3351" w:rsidP="00AF335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18.</w:t>
      </w:r>
    </w:p>
    <w:p w14:paraId="26971944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За насталу трансакцију и </w:t>
      </w:r>
      <w:r w:rsidR="00AF3351" w:rsidRPr="003E366C">
        <w:rPr>
          <w:rFonts w:ascii="Times" w:hAnsi="Times" w:cs="Times"/>
          <w:color w:val="000000" w:themeColor="text1"/>
        </w:rPr>
        <w:t xml:space="preserve">пословни </w:t>
      </w:r>
      <w:r w:rsidRPr="003E366C">
        <w:rPr>
          <w:rFonts w:ascii="Times" w:hAnsi="Times" w:cs="Times"/>
          <w:color w:val="000000" w:themeColor="text1"/>
        </w:rPr>
        <w:t xml:space="preserve">догађај одговоран је запослени који на основу решења </w:t>
      </w:r>
      <w:r w:rsidR="0049242D" w:rsidRPr="003E366C">
        <w:rPr>
          <w:rFonts w:ascii="Times" w:hAnsi="Times" w:cs="Times"/>
          <w:color w:val="000000" w:themeColor="text1"/>
        </w:rPr>
        <w:t xml:space="preserve">директора </w:t>
      </w:r>
      <w:r w:rsidRPr="003E366C">
        <w:rPr>
          <w:rFonts w:ascii="Times" w:hAnsi="Times" w:cs="Times"/>
          <w:color w:val="000000" w:themeColor="text1"/>
        </w:rPr>
        <w:t>корисника буџетских средстава учест</w:t>
      </w:r>
      <w:r w:rsidR="00AF3351" w:rsidRPr="003E366C">
        <w:rPr>
          <w:rFonts w:ascii="Times" w:hAnsi="Times" w:cs="Times"/>
          <w:color w:val="000000" w:themeColor="text1"/>
        </w:rPr>
        <w:t xml:space="preserve">вује у настанку трансакције ипословног </w:t>
      </w:r>
      <w:r w:rsidRPr="003E366C">
        <w:rPr>
          <w:rFonts w:ascii="Times" w:hAnsi="Times" w:cs="Times"/>
          <w:color w:val="000000" w:themeColor="text1"/>
        </w:rPr>
        <w:t>догађаја.</w:t>
      </w:r>
    </w:p>
    <w:p w14:paraId="0DB11D26" w14:textId="77777777" w:rsidR="00B261C1" w:rsidRPr="003E366C" w:rsidRDefault="00B261C1" w:rsidP="009C08D1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sz w:val="20"/>
          <w:szCs w:val="20"/>
        </w:rPr>
      </w:pPr>
    </w:p>
    <w:p w14:paraId="5EB7ED4E" w14:textId="77777777" w:rsidR="00B261C1" w:rsidRPr="003E366C" w:rsidRDefault="00AF335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19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5117B382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lastRenderedPageBreak/>
        <w:t xml:space="preserve">За састављање рачуноводствене исправе одговоран је запослени који на основу решења </w:t>
      </w:r>
      <w:r w:rsidR="0049242D" w:rsidRPr="003E366C">
        <w:rPr>
          <w:rFonts w:ascii="Times" w:hAnsi="Times" w:cs="Times"/>
          <w:color w:val="000000" w:themeColor="text1"/>
        </w:rPr>
        <w:t xml:space="preserve">директора </w:t>
      </w:r>
      <w:r w:rsidRPr="003E366C">
        <w:rPr>
          <w:rFonts w:ascii="Times" w:hAnsi="Times" w:cs="Times"/>
          <w:color w:val="000000" w:themeColor="text1"/>
        </w:rPr>
        <w:t>корисника буџетских средстава непосредно учествује у састављању исправе и дужан је да својим потписом на исправи гарантује да је истини</w:t>
      </w:r>
      <w:r w:rsidR="00AF3351" w:rsidRPr="003E366C">
        <w:rPr>
          <w:rFonts w:ascii="Times" w:hAnsi="Times" w:cs="Times"/>
          <w:color w:val="000000" w:themeColor="text1"/>
        </w:rPr>
        <w:t>та и да верно приказује пословнидогађај</w:t>
      </w:r>
      <w:r w:rsidRPr="003E366C">
        <w:rPr>
          <w:rFonts w:ascii="Times" w:hAnsi="Times" w:cs="Times"/>
          <w:color w:val="000000" w:themeColor="text1"/>
        </w:rPr>
        <w:t>.</w:t>
      </w:r>
    </w:p>
    <w:p w14:paraId="154E6AD4" w14:textId="77777777" w:rsidR="00625D61" w:rsidRPr="003E366C" w:rsidRDefault="00625D61" w:rsidP="00602F81">
      <w:pPr>
        <w:spacing w:line="360" w:lineRule="auto"/>
        <w:rPr>
          <w:rFonts w:ascii="Times" w:hAnsi="Times" w:cs="Times"/>
          <w:color w:val="000000" w:themeColor="text1"/>
          <w:sz w:val="28"/>
          <w:szCs w:val="28"/>
        </w:rPr>
      </w:pPr>
    </w:p>
    <w:p w14:paraId="7C65105E" w14:textId="77777777" w:rsidR="00B261C1" w:rsidRPr="003E366C" w:rsidRDefault="00AF335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20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C31DFAF" w14:textId="2C096B1F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За контролу законитости и исправности рачуноводствене исправе за насталу пословну трансакцију и </w:t>
      </w:r>
      <w:r w:rsidR="00AF3351" w:rsidRPr="003E366C">
        <w:rPr>
          <w:rFonts w:ascii="Times" w:hAnsi="Times" w:cs="Times"/>
          <w:color w:val="000000" w:themeColor="text1"/>
        </w:rPr>
        <w:t>пословни догађај</w:t>
      </w:r>
      <w:r w:rsidRPr="003E366C">
        <w:rPr>
          <w:rFonts w:ascii="Times" w:hAnsi="Times" w:cs="Times"/>
          <w:color w:val="000000" w:themeColor="text1"/>
        </w:rPr>
        <w:t xml:space="preserve"> одговоран је запослени који на основу решења </w:t>
      </w:r>
      <w:r w:rsidR="0049242D" w:rsidRPr="003E366C">
        <w:rPr>
          <w:rFonts w:ascii="Times" w:hAnsi="Times" w:cs="Times"/>
          <w:color w:val="000000" w:themeColor="text1"/>
        </w:rPr>
        <w:t xml:space="preserve">директора </w:t>
      </w:r>
      <w:r w:rsidR="00F32A4A">
        <w:rPr>
          <w:rFonts w:ascii="Times" w:hAnsi="Times" w:cs="Times"/>
          <w:color w:val="000000" w:themeColor="text1"/>
        </w:rPr>
        <w:t>Установе</w:t>
      </w:r>
      <w:r w:rsidRPr="003E366C">
        <w:rPr>
          <w:rFonts w:ascii="Times" w:hAnsi="Times" w:cs="Times"/>
          <w:color w:val="000000" w:themeColor="text1"/>
        </w:rPr>
        <w:t xml:space="preserve">  врши контролу</w:t>
      </w:r>
      <w:r w:rsidR="00C25071" w:rsidRPr="003E366C">
        <w:rPr>
          <w:rFonts w:ascii="Times" w:hAnsi="Times" w:cs="Times"/>
          <w:color w:val="000000" w:themeColor="text1"/>
        </w:rPr>
        <w:t xml:space="preserve"> рачуноводствених</w:t>
      </w:r>
      <w:r w:rsidRPr="003E366C">
        <w:rPr>
          <w:rFonts w:ascii="Times" w:hAnsi="Times" w:cs="Times"/>
          <w:color w:val="000000" w:themeColor="text1"/>
        </w:rPr>
        <w:t xml:space="preserve"> исправа и дужан је да својим потписом на исправи гарантује да је истини</w:t>
      </w:r>
      <w:r w:rsidR="00C25071" w:rsidRPr="003E366C">
        <w:rPr>
          <w:rFonts w:ascii="Times" w:hAnsi="Times" w:cs="Times"/>
          <w:color w:val="000000" w:themeColor="text1"/>
        </w:rPr>
        <w:t>та и да верно приказује пословни</w:t>
      </w:r>
      <w:r w:rsidR="00F32A4A">
        <w:rPr>
          <w:rFonts w:ascii="Times" w:hAnsi="Times" w:cs="Times"/>
          <w:color w:val="000000" w:themeColor="text1"/>
          <w:lang w:val="sr-Cyrl-RS"/>
        </w:rPr>
        <w:t xml:space="preserve"> </w:t>
      </w:r>
      <w:r w:rsidR="00C25071" w:rsidRPr="003E366C">
        <w:rPr>
          <w:rFonts w:ascii="Times" w:hAnsi="Times" w:cs="Times"/>
          <w:color w:val="000000" w:themeColor="text1"/>
        </w:rPr>
        <w:t>догађај</w:t>
      </w:r>
      <w:r w:rsidRPr="003E366C">
        <w:rPr>
          <w:rFonts w:ascii="Times" w:hAnsi="Times" w:cs="Times"/>
          <w:color w:val="000000" w:themeColor="text1"/>
        </w:rPr>
        <w:t>.</w:t>
      </w:r>
    </w:p>
    <w:p w14:paraId="305F0807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48C3CB03" w14:textId="77777777" w:rsidR="00B261C1" w:rsidRPr="003E366C" w:rsidRDefault="00C2507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21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1A4FFD18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Утврђивање функције одгово</w:t>
      </w:r>
      <w:r w:rsidR="00C25071" w:rsidRPr="003E366C">
        <w:rPr>
          <w:rFonts w:ascii="Times" w:hAnsi="Times" w:cs="Times"/>
          <w:color w:val="000000" w:themeColor="text1"/>
        </w:rPr>
        <w:t>рности запослених лица из чл</w:t>
      </w:r>
      <w:r w:rsidR="0049242D" w:rsidRPr="003E366C">
        <w:rPr>
          <w:rFonts w:ascii="Times" w:hAnsi="Times" w:cs="Times"/>
          <w:color w:val="000000" w:themeColor="text1"/>
        </w:rPr>
        <w:t>ана</w:t>
      </w:r>
      <w:r w:rsidR="00C25071" w:rsidRPr="003E366C">
        <w:rPr>
          <w:rFonts w:ascii="Times" w:hAnsi="Times" w:cs="Times"/>
          <w:color w:val="000000" w:themeColor="text1"/>
        </w:rPr>
        <w:t xml:space="preserve"> 18. до 20</w:t>
      </w:r>
      <w:r w:rsidRPr="003E366C">
        <w:rPr>
          <w:rFonts w:ascii="Times" w:hAnsi="Times" w:cs="Times"/>
          <w:color w:val="000000" w:themeColor="text1"/>
        </w:rPr>
        <w:t>. овог правилника не смеју се поклапати.</w:t>
      </w:r>
    </w:p>
    <w:p w14:paraId="09AD54BE" w14:textId="77777777" w:rsidR="002E3EE3" w:rsidRPr="003E366C" w:rsidRDefault="002E3EE3" w:rsidP="002E3EE3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5998BA63" w14:textId="77777777" w:rsidR="00B261C1" w:rsidRDefault="00C25071" w:rsidP="002E3EE3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22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53335F1A" w14:textId="77777777" w:rsidR="00602F81" w:rsidRPr="003E366C" w:rsidRDefault="00602F81" w:rsidP="002E3EE3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sz w:val="28"/>
          <w:szCs w:val="28"/>
        </w:rPr>
      </w:pPr>
    </w:p>
    <w:p w14:paraId="74D43AF0" w14:textId="023B1D09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За чување пословних књига, рачуноводствених исправа и финансијских извештаја одговоран је запослени који на основу решења </w:t>
      </w:r>
      <w:r w:rsidR="00EF3EC0" w:rsidRPr="003E366C">
        <w:rPr>
          <w:rFonts w:ascii="Times" w:hAnsi="Times" w:cs="Times"/>
          <w:color w:val="000000" w:themeColor="text1"/>
        </w:rPr>
        <w:t xml:space="preserve">директора </w:t>
      </w:r>
      <w:r w:rsidR="00F32A4A">
        <w:rPr>
          <w:rFonts w:ascii="Times" w:hAnsi="Times" w:cs="Times"/>
          <w:color w:val="000000" w:themeColor="text1"/>
          <w:lang w:val="sr-Cyrl-RS"/>
        </w:rPr>
        <w:t>У</w:t>
      </w:r>
      <w:r w:rsidR="00F32A4A">
        <w:rPr>
          <w:rFonts w:ascii="Times" w:hAnsi="Times" w:cs="Times"/>
          <w:color w:val="000000" w:themeColor="text1"/>
        </w:rPr>
        <w:t>станове</w:t>
      </w:r>
      <w:r w:rsidRPr="003E366C">
        <w:rPr>
          <w:rFonts w:ascii="Times" w:hAnsi="Times" w:cs="Times"/>
          <w:color w:val="000000" w:themeColor="text1"/>
        </w:rPr>
        <w:t xml:space="preserve"> обавља послове архивирања (запослени у служби рачуноводства и општих послова).</w:t>
      </w:r>
    </w:p>
    <w:p w14:paraId="0CE608DE" w14:textId="77777777" w:rsidR="00B261C1" w:rsidRPr="003E366C" w:rsidRDefault="00B261C1" w:rsidP="009C08D1">
      <w:pPr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sz w:val="28"/>
          <w:szCs w:val="28"/>
        </w:rPr>
      </w:pPr>
    </w:p>
    <w:p w14:paraId="6FEEF3E7" w14:textId="77777777" w:rsidR="00B261C1" w:rsidRPr="003E366C" w:rsidRDefault="00C25071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IV</w:t>
      </w:r>
      <w:r w:rsidR="00B261C1" w:rsidRPr="003E366C">
        <w:rPr>
          <w:b/>
          <w:bCs/>
          <w:color w:val="000000" w:themeColor="text1"/>
          <w:sz w:val="28"/>
          <w:szCs w:val="28"/>
        </w:rPr>
        <w:t>. Рачуноводствене политике</w:t>
      </w:r>
    </w:p>
    <w:p w14:paraId="3D0FDB28" w14:textId="77777777" w:rsidR="00B261C1" w:rsidRPr="003E366C" w:rsidRDefault="00C2507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23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24575949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Залихе материјала, резервних делова, алата и ситног инвентара и робе процењују се по набавној вредности коју чине нето фактурна вредност и зависни трошкови набавке. Обрачун излаза залиха врши се применом методе пондерисане просечне цене.</w:t>
      </w:r>
    </w:p>
    <w:p w14:paraId="4609117F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64F11604" w14:textId="77777777" w:rsidR="00B261C1" w:rsidRPr="003E366C" w:rsidRDefault="00DD55BC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24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0FE69257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Исправка вредности - амортизација нематеријалних улагања и основних средстава врши се по стопама амортизације утврђених Правилником о номенклатури нематеријалних улагања и основних средстава са стопама амортизације ("Службени лист СРЈ", бр. 17/97 и 24/2000) применом пропорционалне методе. Књижење обрачунате исправке вредности - амортизације </w:t>
      </w:r>
      <w:r w:rsidR="00DD55BC" w:rsidRPr="003E366C">
        <w:rPr>
          <w:rFonts w:ascii="Times" w:hAnsi="Times" w:cs="Times"/>
          <w:color w:val="000000" w:themeColor="text1"/>
        </w:rPr>
        <w:t xml:space="preserve">нефинансијске имовине </w:t>
      </w:r>
      <w:r w:rsidR="00C41AFC" w:rsidRPr="003E366C">
        <w:rPr>
          <w:rFonts w:ascii="Times" w:hAnsi="Times" w:cs="Times"/>
          <w:color w:val="000000" w:themeColor="text1"/>
        </w:rPr>
        <w:t xml:space="preserve">- </w:t>
      </w:r>
      <w:r w:rsidRPr="003E366C">
        <w:rPr>
          <w:rFonts w:ascii="Times" w:hAnsi="Times" w:cs="Times"/>
          <w:color w:val="000000" w:themeColor="text1"/>
        </w:rPr>
        <w:t>врши се на терет извора средстава (капитала</w:t>
      </w:r>
      <w:r w:rsidR="00DD55BC" w:rsidRPr="003E366C">
        <w:rPr>
          <w:rFonts w:ascii="Times" w:hAnsi="Times" w:cs="Times"/>
          <w:color w:val="000000" w:themeColor="text1"/>
        </w:rPr>
        <w:t>).</w:t>
      </w:r>
    </w:p>
    <w:p w14:paraId="1B88C2E3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68A9498A" w14:textId="77777777" w:rsidR="00B261C1" w:rsidRPr="003E366C" w:rsidRDefault="00DD55BC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25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177337C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 Евидентирање непокретности, опреме и осталих основних средстава у државној својини врши се према набавној вредности умањеној за исправку вредности по основу амортизације.</w:t>
      </w:r>
    </w:p>
    <w:p w14:paraId="14FEFBA9" w14:textId="77777777" w:rsidR="002E3EE3" w:rsidRPr="003E366C" w:rsidRDefault="002E3EE3" w:rsidP="00C41AFC">
      <w:pPr>
        <w:spacing w:line="480" w:lineRule="auto"/>
        <w:rPr>
          <w:b/>
          <w:bCs/>
          <w:color w:val="000000" w:themeColor="text1"/>
          <w:sz w:val="28"/>
          <w:szCs w:val="28"/>
        </w:rPr>
      </w:pPr>
    </w:p>
    <w:p w14:paraId="15092D2E" w14:textId="77777777" w:rsidR="00625D61" w:rsidRPr="003E366C" w:rsidRDefault="00625D61" w:rsidP="00C41AFC">
      <w:pPr>
        <w:spacing w:line="480" w:lineRule="auto"/>
        <w:rPr>
          <w:b/>
          <w:bCs/>
          <w:color w:val="000000" w:themeColor="text1"/>
          <w:sz w:val="28"/>
          <w:szCs w:val="28"/>
        </w:rPr>
      </w:pPr>
    </w:p>
    <w:p w14:paraId="1C170CB0" w14:textId="77777777" w:rsidR="00B261C1" w:rsidRPr="003E366C" w:rsidRDefault="00DD55BC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lastRenderedPageBreak/>
        <w:t>V</w:t>
      </w:r>
      <w:r w:rsidR="00B261C1" w:rsidRPr="003E366C">
        <w:rPr>
          <w:b/>
          <w:bCs/>
          <w:color w:val="000000" w:themeColor="text1"/>
          <w:sz w:val="28"/>
          <w:szCs w:val="28"/>
        </w:rPr>
        <w:t>. Попис имовине и обавеза и усаглашавање потраживања и обавеза</w:t>
      </w:r>
    </w:p>
    <w:p w14:paraId="3B4E80A6" w14:textId="77777777" w:rsidR="00B261C1" w:rsidRPr="003E366C" w:rsidRDefault="00B261C1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1. Попис имовине и обавеза</w:t>
      </w:r>
    </w:p>
    <w:p w14:paraId="4DAA296F" w14:textId="77777777" w:rsidR="00B261C1" w:rsidRPr="003E366C" w:rsidRDefault="00DD55BC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26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14046BF5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Пре пописа имовине и обавеза и пре припре</w:t>
      </w:r>
      <w:r w:rsidR="00DD55BC" w:rsidRPr="003E366C">
        <w:rPr>
          <w:rFonts w:ascii="Times" w:hAnsi="Times" w:cs="Times"/>
          <w:color w:val="000000" w:themeColor="text1"/>
        </w:rPr>
        <w:t>ме</w:t>
      </w:r>
      <w:r w:rsidRPr="003E366C">
        <w:rPr>
          <w:rFonts w:ascii="Times" w:hAnsi="Times" w:cs="Times"/>
          <w:color w:val="000000" w:themeColor="text1"/>
        </w:rPr>
        <w:t xml:space="preserve"> финансијских извештаја врши се усклађивање евиденција и стања главне књиге са дневником, као и помоћних књига и евиденција са главном књигом.</w:t>
      </w:r>
    </w:p>
    <w:p w14:paraId="08AE474F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20F2691C" w14:textId="77777777" w:rsidR="00B261C1" w:rsidRPr="003E366C" w:rsidRDefault="00DD55BC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27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0EB70E9F" w14:textId="77777777" w:rsidR="004049B5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Ради усклађивања стања имовине и обавеза у књиговодственој евиденцији са стварним стањем које се утврђује пописом на крају буџетске године врши се попис са стањем на дан 31. децембра текуће године.</w:t>
      </w:r>
    </w:p>
    <w:p w14:paraId="1FB8AD20" w14:textId="77777777" w:rsidR="00602F81" w:rsidRPr="003E366C" w:rsidRDefault="00602F81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0AD6636B" w14:textId="15E7183A" w:rsidR="00B261C1" w:rsidRPr="003E366C" w:rsidRDefault="00B261C1" w:rsidP="008C4338">
      <w:pPr>
        <w:ind w:firstLine="720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</w:rPr>
        <w:t xml:space="preserve"> Изузетно од става 1. овог члана</w:t>
      </w:r>
      <w:r w:rsidR="00D7744B" w:rsidRPr="003E366C">
        <w:rPr>
          <w:rFonts w:ascii="Times" w:hAnsi="Times" w:cs="Times"/>
          <w:color w:val="000000" w:themeColor="text1"/>
        </w:rPr>
        <w:t>,</w:t>
      </w:r>
      <w:r w:rsidRPr="003E366C">
        <w:rPr>
          <w:rFonts w:ascii="Times" w:hAnsi="Times" w:cs="Times"/>
          <w:color w:val="000000" w:themeColor="text1"/>
        </w:rPr>
        <w:t xml:space="preserve"> попис </w:t>
      </w:r>
      <w:r w:rsidR="002B2366" w:rsidRPr="003E366C">
        <w:rPr>
          <w:rFonts w:ascii="Times" w:hAnsi="Times" w:cs="Times"/>
          <w:color w:val="000000" w:themeColor="text1"/>
        </w:rPr>
        <w:t>библиотечко-информационе грађе</w:t>
      </w:r>
      <w:r w:rsidR="00D7744B" w:rsidRPr="003E366C">
        <w:rPr>
          <w:rFonts w:ascii="Times" w:hAnsi="Times" w:cs="Times"/>
          <w:color w:val="000000" w:themeColor="text1"/>
        </w:rPr>
        <w:t xml:space="preserve"> и извора врши се у складу са Правилником о инвентарисању,обради,ревизији и отпису библиотечко-информационе грађе и извора,</w:t>
      </w:r>
      <w:r w:rsidR="007D424D">
        <w:rPr>
          <w:rFonts w:ascii="Times" w:hAnsi="Times" w:cs="Times"/>
          <w:color w:val="000000" w:themeColor="text1"/>
          <w:lang w:val="sr-Cyrl-RS"/>
        </w:rPr>
        <w:t xml:space="preserve"> </w:t>
      </w:r>
      <w:r w:rsidR="00D7744B" w:rsidRPr="003E366C">
        <w:rPr>
          <w:rFonts w:ascii="Times" w:hAnsi="Times" w:cs="Times"/>
          <w:color w:val="000000" w:themeColor="text1"/>
        </w:rPr>
        <w:t>као и вођење евиденције о библиотечко-информационој грађи и изворима</w:t>
      </w:r>
      <w:r w:rsidR="00FB48F8" w:rsidRPr="003E366C">
        <w:rPr>
          <w:rFonts w:ascii="Times" w:hAnsi="Times" w:cs="Times"/>
          <w:color w:val="000000" w:themeColor="text1"/>
        </w:rPr>
        <w:t xml:space="preserve"> („Службени гласник РС“,бр.</w:t>
      </w:r>
      <w:r w:rsidR="007D424D">
        <w:rPr>
          <w:rFonts w:ascii="Times" w:hAnsi="Times" w:cs="Times"/>
          <w:color w:val="000000" w:themeColor="text1"/>
          <w:lang w:val="sr-Cyrl-RS"/>
        </w:rPr>
        <w:t>47</w:t>
      </w:r>
      <w:r w:rsidR="00FB48F8" w:rsidRPr="003E366C">
        <w:rPr>
          <w:rFonts w:ascii="Times" w:hAnsi="Times" w:cs="Times"/>
          <w:color w:val="000000" w:themeColor="text1"/>
        </w:rPr>
        <w:t>/1</w:t>
      </w:r>
      <w:r w:rsidR="007D424D">
        <w:rPr>
          <w:rFonts w:ascii="Times" w:hAnsi="Times" w:cs="Times"/>
          <w:color w:val="000000" w:themeColor="text1"/>
          <w:lang w:val="sr-Cyrl-RS"/>
        </w:rPr>
        <w:t>3</w:t>
      </w:r>
      <w:r w:rsidR="00FB48F8" w:rsidRPr="003E366C">
        <w:rPr>
          <w:rFonts w:ascii="Times" w:hAnsi="Times" w:cs="Times"/>
          <w:color w:val="000000" w:themeColor="text1"/>
        </w:rPr>
        <w:t>)</w:t>
      </w:r>
      <w:r w:rsidR="00D7744B" w:rsidRPr="003E366C">
        <w:rPr>
          <w:rFonts w:ascii="Times" w:hAnsi="Times" w:cs="Times"/>
          <w:color w:val="000000" w:themeColor="text1"/>
        </w:rPr>
        <w:t>.</w:t>
      </w:r>
    </w:p>
    <w:p w14:paraId="5DB0BB96" w14:textId="77777777" w:rsidR="008C4338" w:rsidRPr="003E366C" w:rsidRDefault="008C4338" w:rsidP="008C4338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601960C7" w14:textId="77777777" w:rsidR="00B261C1" w:rsidRPr="003E366C" w:rsidRDefault="004049B5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28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8A292BA" w14:textId="2322B70A" w:rsidR="00FB48F8" w:rsidRPr="003E366C" w:rsidRDefault="00B261C1" w:rsidP="00B312F2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Начин и рокови вршења пописа и усклађивање књиговодственог стања са стварним стањем, обављају се у складу </w:t>
      </w:r>
      <w:r w:rsidR="00B312F2" w:rsidRPr="003E366C">
        <w:rPr>
          <w:rFonts w:ascii="Times" w:hAnsi="Times" w:cs="Times"/>
          <w:color w:val="000000" w:themeColor="text1"/>
        </w:rPr>
        <w:t xml:space="preserve">са Правилником о начину и роковима </w:t>
      </w:r>
      <w:r w:rsidR="00625D61" w:rsidRPr="003E366C">
        <w:rPr>
          <w:rFonts w:ascii="Times" w:hAnsi="Times" w:cs="Times"/>
          <w:color w:val="000000" w:themeColor="text1"/>
        </w:rPr>
        <w:t xml:space="preserve">вршења </w:t>
      </w:r>
      <w:r w:rsidR="00B312F2" w:rsidRPr="003E366C">
        <w:rPr>
          <w:rFonts w:ascii="Times" w:hAnsi="Times" w:cs="Times"/>
          <w:color w:val="000000" w:themeColor="text1"/>
        </w:rPr>
        <w:t>пописа</w:t>
      </w:r>
      <w:r w:rsidR="00625D61" w:rsidRPr="003E366C">
        <w:rPr>
          <w:rFonts w:ascii="Times" w:hAnsi="Times" w:cs="Times"/>
          <w:color w:val="000000" w:themeColor="text1"/>
        </w:rPr>
        <w:t xml:space="preserve"> имовине и обавеза корисника буџетских средстава Републике Србије и</w:t>
      </w:r>
      <w:r w:rsidR="00B312F2" w:rsidRPr="003E366C">
        <w:rPr>
          <w:rFonts w:ascii="Times" w:hAnsi="Times" w:cs="Times"/>
          <w:color w:val="000000" w:themeColor="text1"/>
        </w:rPr>
        <w:t xml:space="preserve"> усклађивања књиговодственог стања са стварним стањем</w:t>
      </w:r>
      <w:r w:rsidR="00625D61" w:rsidRPr="003E366C">
        <w:rPr>
          <w:rFonts w:ascii="Times" w:hAnsi="Times" w:cs="Times"/>
          <w:color w:val="000000" w:themeColor="text1"/>
        </w:rPr>
        <w:t>(„Службени гласник РС“,бр.33/2015</w:t>
      </w:r>
      <w:r w:rsidR="008C4ABD">
        <w:rPr>
          <w:rFonts w:ascii="Times" w:hAnsi="Times" w:cs="Times"/>
          <w:color w:val="000000" w:themeColor="text1"/>
          <w:lang w:val="sr-Cyrl-RS"/>
        </w:rPr>
        <w:t xml:space="preserve"> и 101/2018</w:t>
      </w:r>
      <w:r w:rsidR="00FB48F8" w:rsidRPr="003E366C">
        <w:rPr>
          <w:rFonts w:ascii="Times" w:hAnsi="Times" w:cs="Times"/>
          <w:color w:val="000000" w:themeColor="text1"/>
        </w:rPr>
        <w:t>).</w:t>
      </w:r>
    </w:p>
    <w:p w14:paraId="1FE3BAA5" w14:textId="77777777" w:rsidR="00B312F2" w:rsidRPr="003E366C" w:rsidRDefault="00D7744B" w:rsidP="00FB48F8">
      <w:pPr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.</w:t>
      </w:r>
    </w:p>
    <w:p w14:paraId="7E7C13F2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.</w:t>
      </w:r>
    </w:p>
    <w:p w14:paraId="79161A1B" w14:textId="77777777" w:rsidR="00B261C1" w:rsidRPr="003E366C" w:rsidRDefault="00B261C1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2. Усаглашавање потраживања и обавеза</w:t>
      </w:r>
    </w:p>
    <w:p w14:paraId="5FF46CED" w14:textId="77777777" w:rsidR="00B261C1" w:rsidRPr="003E366C" w:rsidRDefault="00B312F2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29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3F03A853" w14:textId="40F76C35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Усаглашавање стања финансијских пласмана, потраживања и обавеза врши се на дан састављања годишње</w:t>
      </w:r>
      <w:r w:rsidR="00B312F2" w:rsidRPr="003E366C">
        <w:rPr>
          <w:rFonts w:ascii="Times" w:hAnsi="Times" w:cs="Times"/>
          <w:color w:val="000000" w:themeColor="text1"/>
        </w:rPr>
        <w:t>г финансијског извештаја (31</w:t>
      </w:r>
      <w:r w:rsidR="009B2D41">
        <w:rPr>
          <w:rFonts w:ascii="Times" w:hAnsi="Times" w:cs="Times"/>
          <w:color w:val="000000" w:themeColor="text1"/>
          <w:lang w:val="sr-Cyrl-RS"/>
        </w:rPr>
        <w:t>.</w:t>
      </w:r>
      <w:r w:rsidR="00B312F2" w:rsidRPr="003E366C">
        <w:rPr>
          <w:rFonts w:ascii="Times" w:hAnsi="Times" w:cs="Times"/>
          <w:color w:val="000000" w:themeColor="text1"/>
        </w:rPr>
        <w:t>децембра</w:t>
      </w:r>
      <w:r w:rsidRPr="003E366C">
        <w:rPr>
          <w:rFonts w:ascii="Times" w:hAnsi="Times" w:cs="Times"/>
          <w:color w:val="000000" w:themeColor="text1"/>
        </w:rPr>
        <w:t>).</w:t>
      </w:r>
    </w:p>
    <w:p w14:paraId="0A5D4508" w14:textId="77777777" w:rsidR="00B261C1" w:rsidRPr="003E366C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372E0552" w14:textId="77777777" w:rsidR="00B261C1" w:rsidRPr="003E366C" w:rsidRDefault="00B312F2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30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7B8EE437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Попис ненаплаћених потраживања поверилац је дужан да достави свом дужнику најкасније 25. дана од дана састављања финансијског извештаја</w:t>
      </w:r>
      <w:r w:rsidR="0049242D" w:rsidRPr="003E366C">
        <w:rPr>
          <w:rFonts w:ascii="Times" w:hAnsi="Times" w:cs="Times"/>
          <w:color w:val="000000" w:themeColor="text1"/>
        </w:rPr>
        <w:t xml:space="preserve"> (31.децембар)</w:t>
      </w:r>
      <w:r w:rsidRPr="003E366C">
        <w:rPr>
          <w:rFonts w:ascii="Times" w:hAnsi="Times" w:cs="Times"/>
          <w:color w:val="000000" w:themeColor="text1"/>
        </w:rPr>
        <w:t xml:space="preserve"> на обрасцу ИОС - Извод отворених ставки у два примерка.</w:t>
      </w:r>
    </w:p>
    <w:p w14:paraId="33D6127C" w14:textId="77777777" w:rsidR="00B261C1" w:rsidRPr="003E366C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368FE64E" w14:textId="77777777" w:rsidR="00B261C1" w:rsidRPr="003E366C" w:rsidRDefault="00B312F2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31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9830E36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По пријему пописа неизмирених обавеза на обрасцу ИОС - Извод отворених ставки дужник је обавезан да провери своју обавезу и о томе обавести повериоца на овереном примерку обрасца ИОС - Извод отворених ставки у року од пет дана од дана пријема обрасца ИОС – Извод отворених ставки.</w:t>
      </w:r>
    </w:p>
    <w:p w14:paraId="43C4F938" w14:textId="77777777" w:rsidR="002E3EE3" w:rsidRPr="003E366C" w:rsidRDefault="002E3EE3" w:rsidP="00625D61">
      <w:pPr>
        <w:spacing w:line="480" w:lineRule="auto"/>
        <w:rPr>
          <w:b/>
          <w:bCs/>
          <w:color w:val="000000" w:themeColor="text1"/>
          <w:sz w:val="28"/>
          <w:szCs w:val="28"/>
        </w:rPr>
      </w:pPr>
    </w:p>
    <w:p w14:paraId="7699BDBF" w14:textId="77777777" w:rsidR="00B261C1" w:rsidRPr="003E366C" w:rsidRDefault="00A557A2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lastRenderedPageBreak/>
        <w:t>VI</w:t>
      </w:r>
      <w:r w:rsidR="00B261C1" w:rsidRPr="003E366C">
        <w:rPr>
          <w:b/>
          <w:bCs/>
          <w:color w:val="000000" w:themeColor="text1"/>
          <w:sz w:val="28"/>
          <w:szCs w:val="28"/>
        </w:rPr>
        <w:t>. Састављање и достављање финансијских извештаја</w:t>
      </w:r>
    </w:p>
    <w:p w14:paraId="03113184" w14:textId="77777777" w:rsidR="00B261C1" w:rsidRPr="003E366C" w:rsidRDefault="00B312F2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32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5A5426F" w14:textId="2F679A71" w:rsidR="00B261C1" w:rsidRPr="003E366C" w:rsidRDefault="006261B8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Установа</w:t>
      </w:r>
      <w:r w:rsidR="00B261C1" w:rsidRPr="003E366C">
        <w:rPr>
          <w:rFonts w:ascii="Times" w:hAnsi="Times" w:cs="Times"/>
          <w:color w:val="000000" w:themeColor="text1"/>
        </w:rPr>
        <w:t xml:space="preserve">  саставља тромесечно периодичне финансијске извештаје у току године за периоде: јануар-март, јануар-јун, јануар-септембар и јануар - децембар, а на крају буџетске године са стањем на дан 31. децемб</w:t>
      </w:r>
      <w:r w:rsidR="00A557A2" w:rsidRPr="003E366C">
        <w:rPr>
          <w:rFonts w:ascii="Times" w:hAnsi="Times" w:cs="Times"/>
          <w:color w:val="000000" w:themeColor="text1"/>
        </w:rPr>
        <w:t>ра годишњи финансијски извештај.</w:t>
      </w:r>
    </w:p>
    <w:p w14:paraId="6FF27FFB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4524A0FE" w14:textId="77777777" w:rsidR="00B261C1" w:rsidRPr="003E366C" w:rsidRDefault="00A557A2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33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2940FDD3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Састављање </w:t>
      </w:r>
      <w:r w:rsidR="00CE06EB" w:rsidRPr="003E366C">
        <w:rPr>
          <w:rFonts w:ascii="Times" w:hAnsi="Times" w:cs="Times"/>
          <w:color w:val="000000" w:themeColor="text1"/>
        </w:rPr>
        <w:t>тромесечно-</w:t>
      </w:r>
      <w:r w:rsidRPr="003E366C">
        <w:rPr>
          <w:rFonts w:ascii="Times" w:hAnsi="Times" w:cs="Times"/>
          <w:color w:val="000000" w:themeColor="text1"/>
        </w:rPr>
        <w:t>периодичних финансијских извештаја и годишњег финансијског извештаја врши се применом готовинске основе сагласно члану 5. овог правилника.</w:t>
      </w:r>
    </w:p>
    <w:p w14:paraId="3D56616B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35E41093" w14:textId="77777777" w:rsidR="00B261C1" w:rsidRPr="003E366C" w:rsidRDefault="00CE06EB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34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095CB4EB" w14:textId="77777777" w:rsidR="00B261C1" w:rsidRPr="003E366C" w:rsidRDefault="00C41AFC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Тромесечно-</w:t>
      </w:r>
      <w:r w:rsidR="00B261C1" w:rsidRPr="003E366C">
        <w:rPr>
          <w:rFonts w:ascii="Times" w:hAnsi="Times" w:cs="Times"/>
          <w:color w:val="000000" w:themeColor="text1"/>
        </w:rPr>
        <w:t>периодични финансијски извештаји и годишњи финансијски извештај састављају се на основу евиденција о примљеним средствима и извршеним плаћањима која су усаглашена са</w:t>
      </w:r>
      <w:r w:rsidR="00CE06EB" w:rsidRPr="003E366C">
        <w:rPr>
          <w:rFonts w:ascii="Times" w:hAnsi="Times" w:cs="Times"/>
          <w:color w:val="000000" w:themeColor="text1"/>
        </w:rPr>
        <w:t xml:space="preserve"> Управом за</w:t>
      </w:r>
      <w:r w:rsidR="00B261C1" w:rsidRPr="003E366C">
        <w:rPr>
          <w:rFonts w:ascii="Times" w:hAnsi="Times" w:cs="Times"/>
          <w:color w:val="000000" w:themeColor="text1"/>
        </w:rPr>
        <w:t xml:space="preserve"> трезором, као и на основу других аналитичких евиденција које воде.</w:t>
      </w:r>
    </w:p>
    <w:p w14:paraId="449542DC" w14:textId="77777777" w:rsidR="00B261C1" w:rsidRPr="003E366C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2D32C133" w14:textId="77777777" w:rsidR="00B261C1" w:rsidRPr="003E366C" w:rsidRDefault="00CE06EB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35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0F2A7BC0" w14:textId="366A3723" w:rsidR="00B261C1" w:rsidRPr="003E366C" w:rsidRDefault="00C41AFC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Тромесечно-</w:t>
      </w:r>
      <w:r w:rsidR="00B261C1" w:rsidRPr="003E366C">
        <w:rPr>
          <w:rFonts w:ascii="Times" w:hAnsi="Times" w:cs="Times"/>
          <w:color w:val="000000" w:themeColor="text1"/>
        </w:rPr>
        <w:t xml:space="preserve">периодични финансијски извештаји и годишњи финансијски извештај </w:t>
      </w:r>
      <w:r w:rsidR="00CE06EB" w:rsidRPr="003E366C">
        <w:rPr>
          <w:rFonts w:ascii="Times" w:hAnsi="Times" w:cs="Times"/>
          <w:color w:val="000000" w:themeColor="text1"/>
        </w:rPr>
        <w:t>састављају се на основу прописа и инструкција и на обрасцима које прописује,у складу са овлашћењем из Закона о буџетском систему,</w:t>
      </w:r>
      <w:r w:rsidR="00103433">
        <w:rPr>
          <w:rFonts w:ascii="Times" w:hAnsi="Times" w:cs="Times"/>
          <w:color w:val="000000" w:themeColor="text1"/>
          <w:lang w:val="sr-Cyrl-RS"/>
        </w:rPr>
        <w:t xml:space="preserve"> </w:t>
      </w:r>
      <w:r w:rsidR="00CE06EB" w:rsidRPr="003E366C">
        <w:rPr>
          <w:rFonts w:ascii="Times" w:hAnsi="Times" w:cs="Times"/>
          <w:color w:val="000000" w:themeColor="text1"/>
        </w:rPr>
        <w:t xml:space="preserve">Министар финансија. </w:t>
      </w:r>
    </w:p>
    <w:p w14:paraId="6BDA2D65" w14:textId="77777777" w:rsidR="00B261C1" w:rsidRPr="003E366C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2C0C61D2" w14:textId="77777777" w:rsidR="00B261C1" w:rsidRPr="003E366C" w:rsidRDefault="00CE06EB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36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72117EF1" w14:textId="77777777" w:rsidR="0051166C" w:rsidRPr="003E366C" w:rsidRDefault="00B261C1" w:rsidP="0051166C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Тромесечно периодични финансијски извештаји достављају се надлежном директном кориснику буџетских средстава у року од десет дана од дана истека тромесечја, а годишњи финансијски извештај </w:t>
      </w:r>
      <w:r w:rsidR="0051166C" w:rsidRPr="003E366C">
        <w:rPr>
          <w:rFonts w:ascii="Times" w:hAnsi="Times" w:cs="Times"/>
          <w:color w:val="000000" w:themeColor="text1"/>
        </w:rPr>
        <w:t xml:space="preserve">организационој јединици </w:t>
      </w:r>
      <w:r w:rsidRPr="003E366C">
        <w:rPr>
          <w:rFonts w:ascii="Times" w:hAnsi="Times" w:cs="Times"/>
          <w:color w:val="000000" w:themeColor="text1"/>
        </w:rPr>
        <w:t>Управе за трезор</w:t>
      </w:r>
      <w:r w:rsidR="0051166C" w:rsidRPr="003E366C">
        <w:rPr>
          <w:rFonts w:ascii="Times" w:hAnsi="Times" w:cs="Times"/>
          <w:color w:val="000000" w:themeColor="text1"/>
        </w:rPr>
        <w:t xml:space="preserve"> најкасније до 28. фебруара текуће године за претходну годину.</w:t>
      </w:r>
    </w:p>
    <w:p w14:paraId="243FD299" w14:textId="77777777" w:rsidR="0051166C" w:rsidRPr="003E366C" w:rsidRDefault="0051166C" w:rsidP="0051166C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3F7EF28D" w14:textId="77777777" w:rsidR="00B261C1" w:rsidRPr="003E366C" w:rsidRDefault="0051166C" w:rsidP="009C08D1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Члан 37.</w:t>
      </w:r>
    </w:p>
    <w:p w14:paraId="042BE331" w14:textId="4958A299" w:rsidR="0051166C" w:rsidRPr="003E366C" w:rsidRDefault="006261B8" w:rsidP="00580AB1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Установа</w:t>
      </w:r>
      <w:r w:rsidR="0051166C" w:rsidRPr="003E366C">
        <w:rPr>
          <w:rFonts w:ascii="Times" w:hAnsi="Times" w:cs="Times"/>
          <w:color w:val="000000" w:themeColor="text1"/>
        </w:rPr>
        <w:t xml:space="preserve"> на својој интернет страници обја</w:t>
      </w:r>
      <w:r w:rsidR="00A71193" w:rsidRPr="003E366C">
        <w:rPr>
          <w:rFonts w:ascii="Times" w:hAnsi="Times" w:cs="Times"/>
          <w:color w:val="000000" w:themeColor="text1"/>
        </w:rPr>
        <w:t>вљује Ф</w:t>
      </w:r>
      <w:r w:rsidR="0051166C" w:rsidRPr="003E366C">
        <w:rPr>
          <w:rFonts w:ascii="Times" w:hAnsi="Times" w:cs="Times"/>
          <w:color w:val="000000" w:themeColor="text1"/>
        </w:rPr>
        <w:t>инансијски план за наредну годину,</w:t>
      </w:r>
      <w:r w:rsidR="0049242D" w:rsidRPr="003E366C">
        <w:rPr>
          <w:rFonts w:ascii="Times" w:hAnsi="Times" w:cs="Times"/>
          <w:color w:val="000000" w:themeColor="text1"/>
        </w:rPr>
        <w:t xml:space="preserve"> Извештај о раду и годишњи Ф</w:t>
      </w:r>
      <w:r w:rsidR="0051166C" w:rsidRPr="003E366C">
        <w:rPr>
          <w:rFonts w:ascii="Times" w:hAnsi="Times" w:cs="Times"/>
          <w:color w:val="000000" w:themeColor="text1"/>
        </w:rPr>
        <w:t>инансијски извештај</w:t>
      </w:r>
      <w:r w:rsidR="00A71193" w:rsidRPr="003E366C">
        <w:rPr>
          <w:rFonts w:ascii="Times" w:hAnsi="Times" w:cs="Times"/>
          <w:color w:val="000000" w:themeColor="text1"/>
        </w:rPr>
        <w:t>.</w:t>
      </w:r>
    </w:p>
    <w:p w14:paraId="22B78BB8" w14:textId="77777777" w:rsidR="00C41AFC" w:rsidRPr="003E366C" w:rsidRDefault="00C41AFC" w:rsidP="00625D61">
      <w:pPr>
        <w:rPr>
          <w:b/>
          <w:bCs/>
          <w:color w:val="000000" w:themeColor="text1"/>
          <w:sz w:val="28"/>
          <w:szCs w:val="28"/>
        </w:rPr>
      </w:pPr>
    </w:p>
    <w:p w14:paraId="7677DF2B" w14:textId="77777777" w:rsidR="00C41AFC" w:rsidRPr="003E366C" w:rsidRDefault="00C41AFC" w:rsidP="00625D61">
      <w:pPr>
        <w:rPr>
          <w:b/>
          <w:bCs/>
          <w:color w:val="000000" w:themeColor="text1"/>
          <w:sz w:val="28"/>
          <w:szCs w:val="28"/>
        </w:rPr>
      </w:pPr>
    </w:p>
    <w:p w14:paraId="6FB95FD7" w14:textId="77777777" w:rsidR="0051166C" w:rsidRPr="003E366C" w:rsidRDefault="0051166C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VII</w:t>
      </w:r>
      <w:r w:rsidR="00B261C1" w:rsidRPr="003E366C">
        <w:rPr>
          <w:b/>
          <w:bCs/>
          <w:color w:val="000000" w:themeColor="text1"/>
          <w:sz w:val="28"/>
          <w:szCs w:val="28"/>
        </w:rPr>
        <w:t>.</w:t>
      </w:r>
      <w:r w:rsidRPr="003E366C">
        <w:rPr>
          <w:b/>
          <w:bCs/>
          <w:color w:val="000000" w:themeColor="text1"/>
          <w:sz w:val="28"/>
          <w:szCs w:val="28"/>
        </w:rPr>
        <w:t>Интерна контрола и интерна ревизија</w:t>
      </w:r>
    </w:p>
    <w:p w14:paraId="359EB89C" w14:textId="77777777" w:rsidR="002E3EE3" w:rsidRPr="003E366C" w:rsidRDefault="002E3EE3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1D1C1B" w14:textId="77777777" w:rsidR="004F2475" w:rsidRPr="003E366C" w:rsidRDefault="004F2475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1.Интерна контрола</w:t>
      </w:r>
    </w:p>
    <w:p w14:paraId="68CBECB5" w14:textId="77777777" w:rsidR="002E3EE3" w:rsidRPr="003E366C" w:rsidRDefault="002E3EE3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44BEBB" w14:textId="77777777" w:rsidR="004F2475" w:rsidRPr="003E366C" w:rsidRDefault="004F2475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Члан 38.</w:t>
      </w:r>
    </w:p>
    <w:p w14:paraId="52560A1D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CECFE1" w14:textId="77777777" w:rsidR="004F2475" w:rsidRDefault="00A71193" w:rsidP="00580AB1">
      <w:pPr>
        <w:ind w:firstLine="708"/>
        <w:jc w:val="both"/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 xml:space="preserve">Директор </w:t>
      </w:r>
      <w:r w:rsidR="004F2475" w:rsidRPr="003E366C">
        <w:rPr>
          <w:bCs/>
          <w:color w:val="000000" w:themeColor="text1"/>
        </w:rPr>
        <w:t>успоставља систем финансијског управљања и контроле који се организује као систем процедура и одговорности свих лица у организацији.</w:t>
      </w:r>
    </w:p>
    <w:p w14:paraId="1E09C04F" w14:textId="77777777" w:rsidR="00602F81" w:rsidRPr="003E366C" w:rsidRDefault="00602F81" w:rsidP="00C41AFC">
      <w:pPr>
        <w:jc w:val="both"/>
        <w:rPr>
          <w:bCs/>
          <w:color w:val="000000" w:themeColor="text1"/>
        </w:rPr>
      </w:pPr>
    </w:p>
    <w:p w14:paraId="77235ACE" w14:textId="77777777" w:rsidR="004F2475" w:rsidRDefault="004F2475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lastRenderedPageBreak/>
        <w:t xml:space="preserve">             Систем интерних контрола се спроводи политикама,процедурама и активностима у циљу остваривања:</w:t>
      </w:r>
    </w:p>
    <w:p w14:paraId="225F9550" w14:textId="77777777" w:rsidR="00602F81" w:rsidRPr="003E366C" w:rsidRDefault="00602F81" w:rsidP="002E3EE3">
      <w:pPr>
        <w:rPr>
          <w:bCs/>
          <w:color w:val="000000" w:themeColor="text1"/>
        </w:rPr>
      </w:pPr>
    </w:p>
    <w:p w14:paraId="47EFD6EF" w14:textId="77777777" w:rsidR="004F2475" w:rsidRPr="003E366C" w:rsidRDefault="004F2475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-пословања  у складу са прописима,унутрашњим актима и уговорима,</w:t>
      </w:r>
    </w:p>
    <w:p w14:paraId="5715637E" w14:textId="77777777" w:rsidR="004F2475" w:rsidRPr="003E366C" w:rsidRDefault="004F2475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-реалности и интегритета финансијских и пословних извештаја,</w:t>
      </w:r>
    </w:p>
    <w:p w14:paraId="6A96BC5A" w14:textId="77777777" w:rsidR="004F2475" w:rsidRPr="003E366C" w:rsidRDefault="004F2475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-економично</w:t>
      </w:r>
      <w:r w:rsidR="00C41AFC" w:rsidRPr="003E366C">
        <w:rPr>
          <w:bCs/>
          <w:color w:val="000000" w:themeColor="text1"/>
        </w:rPr>
        <w:t>г</w:t>
      </w:r>
      <w:r w:rsidRPr="003E366C">
        <w:rPr>
          <w:bCs/>
          <w:color w:val="000000" w:themeColor="text1"/>
        </w:rPr>
        <w:t>,ефикасно</w:t>
      </w:r>
      <w:r w:rsidR="00C41AFC" w:rsidRPr="003E366C">
        <w:rPr>
          <w:bCs/>
          <w:color w:val="000000" w:themeColor="text1"/>
        </w:rPr>
        <w:t>г</w:t>
      </w:r>
      <w:r w:rsidRPr="003E366C">
        <w:rPr>
          <w:bCs/>
          <w:color w:val="000000" w:themeColor="text1"/>
        </w:rPr>
        <w:t xml:space="preserve"> или ефективно</w:t>
      </w:r>
      <w:r w:rsidR="00C41AFC" w:rsidRPr="003E366C">
        <w:rPr>
          <w:bCs/>
          <w:color w:val="000000" w:themeColor="text1"/>
        </w:rPr>
        <w:t>г коришћења</w:t>
      </w:r>
      <w:r w:rsidRPr="003E366C">
        <w:rPr>
          <w:bCs/>
          <w:color w:val="000000" w:themeColor="text1"/>
        </w:rPr>
        <w:t xml:space="preserve"> средстава,</w:t>
      </w:r>
    </w:p>
    <w:p w14:paraId="33C4B1E5" w14:textId="77777777" w:rsidR="004F2475" w:rsidRPr="003E366C" w:rsidRDefault="004F2475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-заштите средстава и података(информација).</w:t>
      </w:r>
    </w:p>
    <w:p w14:paraId="1BE978EF" w14:textId="77777777" w:rsidR="002E3EE3" w:rsidRPr="003E366C" w:rsidRDefault="002E3EE3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6D11B06" w14:textId="77777777" w:rsidR="001255F6" w:rsidRPr="003E366C" w:rsidRDefault="001255F6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Члан 39.</w:t>
      </w:r>
    </w:p>
    <w:p w14:paraId="7F06A9D7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AE9631" w14:textId="77777777" w:rsidR="001255F6" w:rsidRDefault="001255F6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Елементи финансијског упрвљања и контроле обухватају:</w:t>
      </w:r>
    </w:p>
    <w:p w14:paraId="6DC49DA8" w14:textId="77777777" w:rsidR="00602F81" w:rsidRPr="003E366C" w:rsidRDefault="00602F81" w:rsidP="002E3EE3">
      <w:pPr>
        <w:rPr>
          <w:bCs/>
          <w:color w:val="000000" w:themeColor="text1"/>
        </w:rPr>
      </w:pPr>
    </w:p>
    <w:p w14:paraId="2AE1174A" w14:textId="77777777" w:rsidR="001255F6" w:rsidRPr="003E366C" w:rsidRDefault="001255F6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-контролно окружење,</w:t>
      </w:r>
    </w:p>
    <w:p w14:paraId="18474308" w14:textId="77777777" w:rsidR="001255F6" w:rsidRPr="003E366C" w:rsidRDefault="001255F6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-управљање ризицима,</w:t>
      </w:r>
    </w:p>
    <w:p w14:paraId="00E358E3" w14:textId="77777777" w:rsidR="001255F6" w:rsidRPr="003E366C" w:rsidRDefault="001255F6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-контролне активности,</w:t>
      </w:r>
    </w:p>
    <w:p w14:paraId="2CD59AD0" w14:textId="77777777" w:rsidR="001255F6" w:rsidRPr="003E366C" w:rsidRDefault="001255F6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-информисање и комуникације,</w:t>
      </w:r>
    </w:p>
    <w:p w14:paraId="19A0E6B2" w14:textId="77777777" w:rsidR="001255F6" w:rsidRPr="003E366C" w:rsidRDefault="001255F6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-праћење и процедуру система.</w:t>
      </w:r>
    </w:p>
    <w:p w14:paraId="4CBF046E" w14:textId="77777777" w:rsidR="002E3EE3" w:rsidRPr="003E366C" w:rsidRDefault="002E3EE3" w:rsidP="002E3EE3">
      <w:pPr>
        <w:rPr>
          <w:bCs/>
          <w:color w:val="000000" w:themeColor="text1"/>
        </w:rPr>
      </w:pPr>
    </w:p>
    <w:p w14:paraId="5719D646" w14:textId="77777777" w:rsidR="00494B4E" w:rsidRPr="003E366C" w:rsidRDefault="009577E1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Члан 40</w:t>
      </w:r>
      <w:r w:rsidR="00494B4E" w:rsidRPr="003E366C">
        <w:rPr>
          <w:b/>
          <w:bCs/>
          <w:color w:val="000000" w:themeColor="text1"/>
          <w:sz w:val="28"/>
          <w:szCs w:val="28"/>
        </w:rPr>
        <w:t>.</w:t>
      </w:r>
    </w:p>
    <w:p w14:paraId="153E2994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CCDC6B2" w14:textId="77777777" w:rsidR="009577E1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Управљање и контролни поступци,обухватају:</w:t>
      </w:r>
    </w:p>
    <w:p w14:paraId="4D4C496B" w14:textId="77777777" w:rsidR="00602F81" w:rsidRPr="003E366C" w:rsidRDefault="00602F81" w:rsidP="002E3EE3">
      <w:pPr>
        <w:rPr>
          <w:bCs/>
          <w:color w:val="000000" w:themeColor="text1"/>
        </w:rPr>
      </w:pPr>
    </w:p>
    <w:p w14:paraId="02A974E7" w14:textId="77777777" w:rsidR="009577E1" w:rsidRPr="003E366C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1)ад</w:t>
      </w:r>
      <w:r w:rsidR="00DC1529" w:rsidRPr="003E366C">
        <w:rPr>
          <w:bCs/>
          <w:color w:val="000000" w:themeColor="text1"/>
        </w:rPr>
        <w:t>министративне контролне поступке</w:t>
      </w:r>
      <w:r w:rsidRPr="003E366C">
        <w:rPr>
          <w:bCs/>
          <w:color w:val="000000" w:themeColor="text1"/>
        </w:rPr>
        <w:t>;</w:t>
      </w:r>
    </w:p>
    <w:p w14:paraId="39F66C07" w14:textId="6584A9B0" w:rsidR="009577E1" w:rsidRPr="003E366C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 xml:space="preserve">2)поступке израде Финансијског плана и Плана јавних набавки </w:t>
      </w:r>
      <w:r w:rsidR="006261B8">
        <w:rPr>
          <w:bCs/>
          <w:color w:val="000000" w:themeColor="text1"/>
          <w:lang w:val="sr-Cyrl-RS"/>
        </w:rPr>
        <w:t xml:space="preserve"> ПУ „Моравски цвет“</w:t>
      </w:r>
      <w:r w:rsidRPr="003E366C">
        <w:rPr>
          <w:bCs/>
          <w:color w:val="000000" w:themeColor="text1"/>
        </w:rPr>
        <w:t xml:space="preserve">у </w:t>
      </w:r>
      <w:r w:rsidR="006261B8">
        <w:rPr>
          <w:bCs/>
          <w:color w:val="000000" w:themeColor="text1"/>
        </w:rPr>
        <w:t>Жабарима</w:t>
      </w:r>
      <w:r w:rsidRPr="003E366C">
        <w:rPr>
          <w:bCs/>
          <w:color w:val="000000" w:themeColor="text1"/>
        </w:rPr>
        <w:t>;</w:t>
      </w:r>
    </w:p>
    <w:p w14:paraId="3D9B2588" w14:textId="77777777" w:rsidR="009577E1" w:rsidRPr="003E366C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3)поступке и контролу преузимања обавеза;</w:t>
      </w:r>
    </w:p>
    <w:p w14:paraId="03FBACD9" w14:textId="77777777" w:rsidR="009577E1" w:rsidRPr="003E366C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4)формалну,суштинску и рачунску конролу исправности докумената;</w:t>
      </w:r>
    </w:p>
    <w:p w14:paraId="6922BD86" w14:textId="77777777" w:rsidR="009577E1" w:rsidRPr="003E366C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5)проверу тачности економских класификација;</w:t>
      </w:r>
    </w:p>
    <w:p w14:paraId="74CD9C76" w14:textId="77777777" w:rsidR="009577E1" w:rsidRDefault="009577E1" w:rsidP="002E3EE3">
      <w:pPr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6)извршавање преузетих обавеза.</w:t>
      </w:r>
    </w:p>
    <w:p w14:paraId="0EF85275" w14:textId="77777777" w:rsidR="00C35A38" w:rsidRPr="003E366C" w:rsidRDefault="00C35A38" w:rsidP="002E3EE3">
      <w:pPr>
        <w:rPr>
          <w:bCs/>
          <w:color w:val="000000" w:themeColor="text1"/>
        </w:rPr>
      </w:pPr>
    </w:p>
    <w:p w14:paraId="67800215" w14:textId="7BB2C3F3" w:rsidR="00EF5034" w:rsidRPr="003E366C" w:rsidRDefault="00C41AFC" w:rsidP="00C35A38">
      <w:pPr>
        <w:jc w:val="both"/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>Руководиоци сл</w:t>
      </w:r>
      <w:r w:rsidR="00090669" w:rsidRPr="003E366C">
        <w:rPr>
          <w:bCs/>
          <w:color w:val="000000" w:themeColor="text1"/>
        </w:rPr>
        <w:t>у</w:t>
      </w:r>
      <w:r w:rsidR="006261B8">
        <w:rPr>
          <w:bCs/>
          <w:color w:val="000000" w:themeColor="text1"/>
        </w:rPr>
        <w:t xml:space="preserve">жби и објеката у Установи </w:t>
      </w:r>
      <w:r w:rsidR="00EF5034" w:rsidRPr="003E366C">
        <w:rPr>
          <w:bCs/>
          <w:color w:val="000000" w:themeColor="text1"/>
        </w:rPr>
        <w:t xml:space="preserve"> одговорни су </w:t>
      </w:r>
      <w:r w:rsidR="00A71193" w:rsidRPr="003E366C">
        <w:rPr>
          <w:bCs/>
          <w:color w:val="000000" w:themeColor="text1"/>
        </w:rPr>
        <w:t xml:space="preserve">директору </w:t>
      </w:r>
      <w:r w:rsidR="00EF5034" w:rsidRPr="003E366C">
        <w:rPr>
          <w:bCs/>
          <w:color w:val="000000" w:themeColor="text1"/>
        </w:rPr>
        <w:t>за активности финансијског управљања и контроле које успостављају у организационим јединицама којима руководе.</w:t>
      </w:r>
    </w:p>
    <w:p w14:paraId="34DCC695" w14:textId="77777777" w:rsidR="002E3EE3" w:rsidRPr="003E366C" w:rsidRDefault="002E3EE3" w:rsidP="002E3EE3">
      <w:pPr>
        <w:jc w:val="center"/>
        <w:rPr>
          <w:bCs/>
          <w:color w:val="000000" w:themeColor="text1"/>
        </w:rPr>
      </w:pPr>
    </w:p>
    <w:p w14:paraId="14BB0BA3" w14:textId="77777777" w:rsidR="001255F6" w:rsidRPr="003E366C" w:rsidRDefault="001255F6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Члан 4</w:t>
      </w:r>
      <w:r w:rsidR="009577E1" w:rsidRPr="003E366C">
        <w:rPr>
          <w:b/>
          <w:bCs/>
          <w:color w:val="000000" w:themeColor="text1"/>
          <w:sz w:val="28"/>
          <w:szCs w:val="28"/>
        </w:rPr>
        <w:t>1</w:t>
      </w:r>
    </w:p>
    <w:p w14:paraId="66BA26F5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E756E6E" w14:textId="7F40747C" w:rsidR="001255F6" w:rsidRPr="003E366C" w:rsidRDefault="001255F6" w:rsidP="00580AB1">
      <w:pPr>
        <w:ind w:firstLine="708"/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 xml:space="preserve">За успостављање,одржавање и редовно ажурирање система финансијског управљања и контроле одговоран је </w:t>
      </w:r>
      <w:r w:rsidR="009577E1" w:rsidRPr="003E366C">
        <w:rPr>
          <w:bCs/>
          <w:color w:val="000000" w:themeColor="text1"/>
        </w:rPr>
        <w:t xml:space="preserve">директор </w:t>
      </w:r>
      <w:r w:rsidR="00103433">
        <w:rPr>
          <w:bCs/>
          <w:color w:val="000000" w:themeColor="text1"/>
          <w:lang w:val="sr-Cyrl-RS"/>
        </w:rPr>
        <w:t>односно Руководилац за ФУК</w:t>
      </w:r>
      <w:r w:rsidRPr="003E366C">
        <w:rPr>
          <w:bCs/>
          <w:color w:val="000000" w:themeColor="text1"/>
        </w:rPr>
        <w:t>.</w:t>
      </w:r>
    </w:p>
    <w:p w14:paraId="4A1A3B3E" w14:textId="77777777" w:rsidR="002E3EE3" w:rsidRPr="003E366C" w:rsidRDefault="002E3EE3" w:rsidP="002E3EE3">
      <w:pPr>
        <w:rPr>
          <w:bCs/>
          <w:color w:val="000000" w:themeColor="text1"/>
        </w:rPr>
      </w:pPr>
    </w:p>
    <w:p w14:paraId="6B5F85B9" w14:textId="77777777" w:rsidR="001255F6" w:rsidRPr="003E366C" w:rsidRDefault="00EF5034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Члан 42</w:t>
      </w:r>
      <w:r w:rsidR="001255F6" w:rsidRPr="003E366C">
        <w:rPr>
          <w:b/>
          <w:bCs/>
          <w:color w:val="000000" w:themeColor="text1"/>
          <w:sz w:val="28"/>
          <w:szCs w:val="28"/>
        </w:rPr>
        <w:t>.</w:t>
      </w:r>
    </w:p>
    <w:p w14:paraId="4A99FFFE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FEA1CC" w14:textId="77777777" w:rsidR="002E3EE3" w:rsidRPr="003E366C" w:rsidRDefault="001255F6" w:rsidP="00580AB1">
      <w:pPr>
        <w:ind w:firstLine="708"/>
        <w:jc w:val="both"/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 xml:space="preserve">О адекватности и функционисању система финансијског управљања и контроле </w:t>
      </w:r>
      <w:r w:rsidR="00A71193" w:rsidRPr="003E366C">
        <w:rPr>
          <w:bCs/>
          <w:color w:val="000000" w:themeColor="text1"/>
        </w:rPr>
        <w:t xml:space="preserve">директор </w:t>
      </w:r>
      <w:r w:rsidRPr="003E366C">
        <w:rPr>
          <w:bCs/>
          <w:color w:val="000000" w:themeColor="text1"/>
        </w:rPr>
        <w:t xml:space="preserve">извештава Министра финансија до 31.марта текуће године за </w:t>
      </w:r>
      <w:r w:rsidR="00090669" w:rsidRPr="003E366C">
        <w:rPr>
          <w:bCs/>
          <w:color w:val="000000" w:themeColor="text1"/>
        </w:rPr>
        <w:t>претходну годину поднош</w:t>
      </w:r>
      <w:r w:rsidRPr="003E366C">
        <w:rPr>
          <w:bCs/>
          <w:color w:val="000000" w:themeColor="text1"/>
        </w:rPr>
        <w:t>ењем одговора на упитник који припрема Централна јединица за хармонизацију.</w:t>
      </w:r>
    </w:p>
    <w:p w14:paraId="1391BF84" w14:textId="77777777" w:rsidR="00DC1529" w:rsidRPr="003E366C" w:rsidRDefault="00DC1529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6CEB77" w14:textId="77777777" w:rsidR="0051166C" w:rsidRPr="003E366C" w:rsidRDefault="001255F6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2.Интерна ревизија</w:t>
      </w:r>
    </w:p>
    <w:p w14:paraId="42921D21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46037" w14:textId="77777777" w:rsidR="00EF5034" w:rsidRPr="003E366C" w:rsidRDefault="00EF5034" w:rsidP="002E3EE3">
      <w:pPr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Члан 43.</w:t>
      </w:r>
    </w:p>
    <w:p w14:paraId="5D9C0707" w14:textId="77777777" w:rsidR="00494B4E" w:rsidRPr="003E366C" w:rsidRDefault="00494B4E" w:rsidP="002E3EE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5C68ADC" w14:textId="2751C710" w:rsidR="00DC1529" w:rsidRPr="003E366C" w:rsidRDefault="00EF5034" w:rsidP="00580AB1">
      <w:pPr>
        <w:ind w:firstLine="708"/>
        <w:rPr>
          <w:bCs/>
          <w:color w:val="000000" w:themeColor="text1"/>
        </w:rPr>
      </w:pPr>
      <w:r w:rsidRPr="003E366C">
        <w:rPr>
          <w:bCs/>
          <w:color w:val="000000" w:themeColor="text1"/>
        </w:rPr>
        <w:t xml:space="preserve">Интерну ревизију за </w:t>
      </w:r>
      <w:r w:rsidR="006261B8">
        <w:rPr>
          <w:bCs/>
          <w:color w:val="000000" w:themeColor="text1"/>
          <w:lang w:val="sr-Cyrl-RS"/>
        </w:rPr>
        <w:t xml:space="preserve">ПУ „Моравски цвет“ из Жабара </w:t>
      </w:r>
      <w:r w:rsidR="00A71193" w:rsidRPr="003E366C">
        <w:rPr>
          <w:bCs/>
          <w:color w:val="000000" w:themeColor="text1"/>
        </w:rPr>
        <w:t>о</w:t>
      </w:r>
      <w:r w:rsidRPr="003E366C">
        <w:rPr>
          <w:bCs/>
          <w:color w:val="000000" w:themeColor="text1"/>
        </w:rPr>
        <w:t xml:space="preserve">бавља Надлежна служба за интерну ревизију </w:t>
      </w:r>
      <w:r w:rsidR="006261B8">
        <w:rPr>
          <w:bCs/>
          <w:color w:val="000000" w:themeColor="text1"/>
        </w:rPr>
        <w:t>Општине Жабари</w:t>
      </w:r>
      <w:r w:rsidR="00E25C1A" w:rsidRPr="003E366C">
        <w:rPr>
          <w:bCs/>
          <w:color w:val="000000" w:themeColor="text1"/>
        </w:rPr>
        <w:t>.</w:t>
      </w:r>
    </w:p>
    <w:p w14:paraId="6CC9E24D" w14:textId="77777777" w:rsidR="00DC1529" w:rsidRPr="003E366C" w:rsidRDefault="00DC1529" w:rsidP="002E3EE3">
      <w:pPr>
        <w:rPr>
          <w:bCs/>
          <w:color w:val="000000" w:themeColor="text1"/>
        </w:rPr>
      </w:pPr>
    </w:p>
    <w:p w14:paraId="17FB8FA6" w14:textId="77777777" w:rsidR="00B261C1" w:rsidRPr="003E366C" w:rsidRDefault="008D52D0" w:rsidP="00DC1529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VIII.</w:t>
      </w:r>
      <w:r w:rsidR="00B261C1" w:rsidRPr="003E366C">
        <w:rPr>
          <w:b/>
          <w:bCs/>
          <w:color w:val="000000" w:themeColor="text1"/>
          <w:sz w:val="28"/>
          <w:szCs w:val="28"/>
        </w:rPr>
        <w:t xml:space="preserve"> Закључивање и чување пословних књига,</w:t>
      </w:r>
    </w:p>
    <w:p w14:paraId="28C28788" w14:textId="77777777" w:rsidR="00B261C1" w:rsidRPr="003E366C" w:rsidRDefault="00B261C1" w:rsidP="009C08D1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рачуноводствених исправа и финансијских извештаја</w:t>
      </w:r>
    </w:p>
    <w:p w14:paraId="49D63709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Члан </w:t>
      </w:r>
      <w:r w:rsidR="00EF5034" w:rsidRPr="003E366C">
        <w:rPr>
          <w:rFonts w:ascii="Times" w:hAnsi="Times" w:cs="Times"/>
          <w:color w:val="000000" w:themeColor="text1"/>
          <w:sz w:val="28"/>
          <w:szCs w:val="28"/>
        </w:rPr>
        <w:t>44</w:t>
      </w:r>
      <w:r w:rsidR="008D52D0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3A0A2AD0" w14:textId="2BAF780C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На крају буџетске године после спроведених евиденција свих економских трансакција и обрачуна врши се закључивање пословних књига, односно у току буџетске године у случају статусних промена, престанка пословања и другим случајевима. Дневник и главну књигу потписују </w:t>
      </w:r>
      <w:r w:rsidR="00090669" w:rsidRPr="003E366C">
        <w:rPr>
          <w:rFonts w:ascii="Times" w:hAnsi="Times" w:cs="Times"/>
          <w:color w:val="000000" w:themeColor="text1"/>
        </w:rPr>
        <w:t xml:space="preserve">директор и </w:t>
      </w:r>
      <w:r w:rsidRPr="003E366C">
        <w:rPr>
          <w:rFonts w:ascii="Times" w:hAnsi="Times" w:cs="Times"/>
          <w:color w:val="000000" w:themeColor="text1"/>
        </w:rPr>
        <w:t>руководила</w:t>
      </w:r>
      <w:r w:rsidR="00090669" w:rsidRPr="003E366C">
        <w:rPr>
          <w:rFonts w:ascii="Times" w:hAnsi="Times" w:cs="Times"/>
          <w:color w:val="000000" w:themeColor="text1"/>
        </w:rPr>
        <w:t>ц за финансијске послове</w:t>
      </w:r>
      <w:r w:rsidR="000C4FAA" w:rsidRPr="000C4FAA">
        <w:rPr>
          <w:bCs/>
          <w:iCs/>
          <w:lang w:val="sr-Cyrl-RS"/>
        </w:rPr>
        <w:t xml:space="preserve"> </w:t>
      </w:r>
      <w:r w:rsidR="000C4FAA">
        <w:rPr>
          <w:bCs/>
          <w:iCs/>
          <w:lang w:val="sr-Cyrl-RS"/>
        </w:rPr>
        <w:t>(</w:t>
      </w:r>
      <w:r w:rsidR="000C4FAA" w:rsidRPr="000D3DDE">
        <w:rPr>
          <w:bCs/>
          <w:iCs/>
          <w:lang w:val="sr-Cyrl-RS"/>
        </w:rPr>
        <w:t>Самостални   финансијско – рачуноводствени  сарадник</w:t>
      </w:r>
      <w:r w:rsidR="000C4FAA">
        <w:rPr>
          <w:bCs/>
          <w:iCs/>
          <w:lang w:val="sr-Cyrl-RS"/>
        </w:rPr>
        <w:t>)</w:t>
      </w:r>
      <w:r w:rsidR="00090669" w:rsidRPr="003E366C">
        <w:rPr>
          <w:rFonts w:ascii="Times" w:hAnsi="Times" w:cs="Times"/>
          <w:color w:val="000000" w:themeColor="text1"/>
        </w:rPr>
        <w:t xml:space="preserve">. </w:t>
      </w:r>
      <w:r w:rsidRPr="003E366C">
        <w:rPr>
          <w:rFonts w:ascii="Times" w:hAnsi="Times" w:cs="Times"/>
          <w:color w:val="000000" w:themeColor="text1"/>
        </w:rPr>
        <w:t>Пословне књиге које се користе више од једне године закључују се по престанку њиховог коришћења. Пословне књиге закључују се најкасније до рока достављања годишњег финансијског извештаја - завршног рачуна.</w:t>
      </w:r>
    </w:p>
    <w:p w14:paraId="33193F89" w14:textId="77777777" w:rsidR="00B261C1" w:rsidRPr="003E366C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6AA739AB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Члан </w:t>
      </w:r>
      <w:r w:rsidR="00EF5034" w:rsidRPr="003E366C">
        <w:rPr>
          <w:rFonts w:ascii="Times" w:hAnsi="Times" w:cs="Times"/>
          <w:color w:val="000000" w:themeColor="text1"/>
          <w:sz w:val="28"/>
          <w:szCs w:val="28"/>
        </w:rPr>
        <w:t>45</w:t>
      </w:r>
      <w:r w:rsidR="008D52D0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2C5C393A" w14:textId="77777777" w:rsidR="008D52D0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Пословне књиге, рачуноводствене исправе и финансијски извештаји чувају се у оригиналу или другом облику архивирања, у складу са законом у просторијама корисника буџетских средстава  у роковима</w:t>
      </w:r>
      <w:r w:rsidR="008D52D0" w:rsidRPr="003E366C">
        <w:rPr>
          <w:rFonts w:ascii="Times" w:hAnsi="Times" w:cs="Times"/>
          <w:color w:val="000000" w:themeColor="text1"/>
        </w:rPr>
        <w:t>:</w:t>
      </w:r>
    </w:p>
    <w:p w14:paraId="690C3352" w14:textId="77777777" w:rsidR="008D52D0" w:rsidRPr="003E366C" w:rsidRDefault="008D52D0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-трајно-евиденције о запосленима,</w:t>
      </w:r>
    </w:p>
    <w:p w14:paraId="1419B50C" w14:textId="77777777" w:rsidR="008D52D0" w:rsidRPr="003E366C" w:rsidRDefault="008D52D0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-50 година-финансијски извештаји,</w:t>
      </w:r>
    </w:p>
    <w:p w14:paraId="3943422F" w14:textId="77777777" w:rsidR="008D52D0" w:rsidRPr="003E366C" w:rsidRDefault="008D52D0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-10 година-дневник,главне књиге,помоћне књиге и евиденције,</w:t>
      </w:r>
    </w:p>
    <w:p w14:paraId="644EE116" w14:textId="77777777" w:rsidR="008D52D0" w:rsidRDefault="008D52D0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-5 година-изворна документација и пратећа документација.</w:t>
      </w:r>
    </w:p>
    <w:p w14:paraId="411DE4EE" w14:textId="77777777" w:rsidR="00C35A38" w:rsidRPr="003E366C" w:rsidRDefault="00C35A38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32E4536E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 Време чувања из става 1. овог члана почиње последњег дана буџетске године на коју се рачуноводствена исправа односи.</w:t>
      </w:r>
    </w:p>
    <w:p w14:paraId="7C617C0C" w14:textId="77777777" w:rsidR="00B261C1" w:rsidRPr="003E366C" w:rsidRDefault="00B261C1" w:rsidP="009C08D1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42E0D770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Члан </w:t>
      </w:r>
      <w:r w:rsidR="00EF5034" w:rsidRPr="003E366C">
        <w:rPr>
          <w:rFonts w:ascii="Times" w:hAnsi="Times" w:cs="Times"/>
          <w:color w:val="000000" w:themeColor="text1"/>
          <w:sz w:val="28"/>
          <w:szCs w:val="28"/>
        </w:rPr>
        <w:t>46</w:t>
      </w:r>
      <w:r w:rsidR="008D52D0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46B5BFED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Уништавање пословних књига и рачуноводствених исправа којима је прошао законски рок чувања, врши к</w:t>
      </w:r>
      <w:r w:rsidR="00090669" w:rsidRPr="003E366C">
        <w:rPr>
          <w:rFonts w:ascii="Times" w:hAnsi="Times" w:cs="Times"/>
          <w:color w:val="000000" w:themeColor="text1"/>
        </w:rPr>
        <w:t>омисија коју именује директор</w:t>
      </w:r>
      <w:r w:rsidRPr="003E366C">
        <w:rPr>
          <w:rFonts w:ascii="Times" w:hAnsi="Times" w:cs="Times"/>
          <w:color w:val="000000" w:themeColor="text1"/>
        </w:rPr>
        <w:t>. Комисија саставља записник о уништавању пословних књига и рачуноводствених исправа, који се трајно чува у архиви.</w:t>
      </w:r>
    </w:p>
    <w:p w14:paraId="4590B194" w14:textId="77777777" w:rsidR="00E26264" w:rsidRPr="003E366C" w:rsidRDefault="00E26264" w:rsidP="00625D6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5AF9435F" w14:textId="77777777" w:rsidR="00B261C1" w:rsidRPr="003E366C" w:rsidRDefault="00B261C1" w:rsidP="009C08D1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Члан </w:t>
      </w:r>
      <w:r w:rsidR="00EF5034" w:rsidRPr="003E366C">
        <w:rPr>
          <w:rFonts w:ascii="Times" w:hAnsi="Times" w:cs="Times"/>
          <w:color w:val="000000" w:themeColor="text1"/>
          <w:sz w:val="28"/>
          <w:szCs w:val="28"/>
        </w:rPr>
        <w:t>47</w:t>
      </w:r>
      <w:r w:rsidR="004419CB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279A6DBA" w14:textId="406AB558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Руководилац</w:t>
      </w:r>
      <w:r w:rsidR="00A71193" w:rsidRPr="003E366C">
        <w:rPr>
          <w:rFonts w:ascii="Times" w:hAnsi="Times" w:cs="Times"/>
          <w:color w:val="000000" w:themeColor="text1"/>
        </w:rPr>
        <w:t xml:space="preserve"> за финансијске послове</w:t>
      </w:r>
      <w:r w:rsidRPr="003E366C">
        <w:rPr>
          <w:rFonts w:ascii="Times" w:hAnsi="Times" w:cs="Times"/>
          <w:color w:val="000000" w:themeColor="text1"/>
        </w:rPr>
        <w:t xml:space="preserve"> </w:t>
      </w:r>
      <w:r w:rsidR="000C4FAA">
        <w:rPr>
          <w:rFonts w:ascii="Times" w:hAnsi="Times" w:cs="Times"/>
          <w:color w:val="000000" w:themeColor="text1"/>
          <w:lang w:val="sr-Cyrl-RS"/>
        </w:rPr>
        <w:t>(</w:t>
      </w:r>
      <w:r w:rsidR="000C4FAA" w:rsidRPr="000D3DDE">
        <w:rPr>
          <w:bCs/>
          <w:iCs/>
          <w:lang w:val="sr-Cyrl-RS"/>
        </w:rPr>
        <w:t>Самостални   финансијско – рачуноводствени  сарадник</w:t>
      </w:r>
      <w:r w:rsidR="000C4FAA">
        <w:rPr>
          <w:bCs/>
          <w:iCs/>
          <w:lang w:val="sr-Cyrl-RS"/>
        </w:rPr>
        <w:t>)</w:t>
      </w:r>
      <w:r w:rsidRPr="003E366C">
        <w:rPr>
          <w:rFonts w:ascii="Times" w:hAnsi="Times" w:cs="Times"/>
          <w:color w:val="000000" w:themeColor="text1"/>
        </w:rPr>
        <w:t xml:space="preserve"> је одговоран за чување пословних књига рачуноводствених исправа и финансијских извештаја.</w:t>
      </w:r>
    </w:p>
    <w:p w14:paraId="6A7046B8" w14:textId="77777777" w:rsidR="00CF45DE" w:rsidRPr="003E366C" w:rsidRDefault="00CF45DE" w:rsidP="00CF45DE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7055EBFD" w14:textId="77777777" w:rsidR="00494B4E" w:rsidRPr="003E366C" w:rsidRDefault="00494B4E" w:rsidP="00CF45DE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2B4B3F60" w14:textId="77777777" w:rsidR="00494B4E" w:rsidRPr="003E366C" w:rsidRDefault="00494B4E" w:rsidP="00CF45DE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00CB0019" w14:textId="77777777" w:rsidR="00B261C1" w:rsidRPr="003E366C" w:rsidRDefault="004419CB" w:rsidP="00CF45D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E366C">
        <w:rPr>
          <w:b/>
          <w:bCs/>
          <w:color w:val="000000" w:themeColor="text1"/>
          <w:sz w:val="28"/>
          <w:szCs w:val="28"/>
        </w:rPr>
        <w:t>IX</w:t>
      </w:r>
      <w:r w:rsidR="00B261C1" w:rsidRPr="003E366C">
        <w:rPr>
          <w:b/>
          <w:bCs/>
          <w:color w:val="000000" w:themeColor="text1"/>
          <w:sz w:val="28"/>
          <w:szCs w:val="28"/>
        </w:rPr>
        <w:t>. Прелазне и завршне одредбе</w:t>
      </w:r>
    </w:p>
    <w:p w14:paraId="06CF77BB" w14:textId="77777777" w:rsidR="00CF45DE" w:rsidRPr="003E366C" w:rsidRDefault="00CF45DE" w:rsidP="00CF45DE">
      <w:pPr>
        <w:jc w:val="center"/>
        <w:rPr>
          <w:rFonts w:ascii="Times" w:hAnsi="Times" w:cs="Times"/>
          <w:color w:val="000000" w:themeColor="text1"/>
        </w:rPr>
      </w:pPr>
    </w:p>
    <w:p w14:paraId="603100B2" w14:textId="77777777" w:rsidR="00B261C1" w:rsidRPr="003E366C" w:rsidRDefault="00EF5034" w:rsidP="00CF45DE">
      <w:pPr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>Члан 48</w:t>
      </w:r>
      <w:r w:rsidR="00B261C1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52F4A81C" w14:textId="77777777" w:rsidR="00494B4E" w:rsidRPr="003E366C" w:rsidRDefault="00494B4E" w:rsidP="00CF45DE">
      <w:pPr>
        <w:jc w:val="center"/>
        <w:rPr>
          <w:rFonts w:ascii="Times" w:hAnsi="Times" w:cs="Times"/>
          <w:color w:val="000000" w:themeColor="text1"/>
          <w:sz w:val="28"/>
          <w:szCs w:val="28"/>
        </w:rPr>
      </w:pPr>
    </w:p>
    <w:p w14:paraId="0EE20A80" w14:textId="77777777" w:rsidR="004419CB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Измене и допуне прописа о буџетском рачуноводству примењиваће се непосредно до усклађивања одредби овог правилника.</w:t>
      </w:r>
    </w:p>
    <w:p w14:paraId="10B97930" w14:textId="77777777" w:rsidR="00C35A38" w:rsidRPr="003E366C" w:rsidRDefault="00C35A38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366AF21E" w14:textId="77777777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 Усклађивање правилника са изменама и допунама прописа о буџетском рачуноводству из става 1. овог члана извршиће се најкасније до 30 дана од дана објављивања у службеним гласилима.</w:t>
      </w:r>
    </w:p>
    <w:p w14:paraId="3FD72DE8" w14:textId="77777777" w:rsidR="00CF45DE" w:rsidRPr="003E366C" w:rsidRDefault="00CF45DE" w:rsidP="00625D61">
      <w:pPr>
        <w:spacing w:line="360" w:lineRule="auto"/>
        <w:rPr>
          <w:rFonts w:ascii="Times" w:hAnsi="Times" w:cs="Times"/>
          <w:color w:val="000000" w:themeColor="text1"/>
          <w:sz w:val="28"/>
          <w:szCs w:val="28"/>
        </w:rPr>
      </w:pPr>
    </w:p>
    <w:p w14:paraId="3D090249" w14:textId="77777777" w:rsidR="00E26264" w:rsidRPr="003E366C" w:rsidRDefault="00B261C1" w:rsidP="00E26264">
      <w:pPr>
        <w:spacing w:line="360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E366C">
        <w:rPr>
          <w:rFonts w:ascii="Times" w:hAnsi="Times" w:cs="Times"/>
          <w:color w:val="000000" w:themeColor="text1"/>
          <w:sz w:val="28"/>
          <w:szCs w:val="28"/>
        </w:rPr>
        <w:t xml:space="preserve">Члан </w:t>
      </w:r>
      <w:r w:rsidR="00EF5034" w:rsidRPr="003E366C">
        <w:rPr>
          <w:rFonts w:ascii="Times" w:hAnsi="Times" w:cs="Times"/>
          <w:color w:val="000000" w:themeColor="text1"/>
          <w:sz w:val="28"/>
          <w:szCs w:val="28"/>
        </w:rPr>
        <w:t>49</w:t>
      </w:r>
      <w:r w:rsidR="004419CB" w:rsidRPr="003E366C">
        <w:rPr>
          <w:rFonts w:ascii="Times" w:hAnsi="Times" w:cs="Times"/>
          <w:color w:val="000000" w:themeColor="text1"/>
          <w:sz w:val="28"/>
          <w:szCs w:val="28"/>
        </w:rPr>
        <w:t>.</w:t>
      </w:r>
    </w:p>
    <w:p w14:paraId="1DA97EAB" w14:textId="30AAE4B6" w:rsidR="00B261C1" w:rsidRPr="003E366C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 xml:space="preserve">Овај правилник ступа на снагу 8 дана од дана </w:t>
      </w:r>
      <w:r w:rsidR="00EF5034" w:rsidRPr="003E366C">
        <w:rPr>
          <w:rFonts w:ascii="Times" w:hAnsi="Times" w:cs="Times"/>
          <w:color w:val="000000" w:themeColor="text1"/>
        </w:rPr>
        <w:t>оглашавања на огласној табли</w:t>
      </w:r>
      <w:r w:rsidR="00090669" w:rsidRPr="003E366C">
        <w:rPr>
          <w:rFonts w:ascii="Times" w:hAnsi="Times" w:cs="Times"/>
          <w:color w:val="000000" w:themeColor="text1"/>
        </w:rPr>
        <w:t xml:space="preserve"> </w:t>
      </w:r>
      <w:r w:rsidR="006261B8">
        <w:rPr>
          <w:rFonts w:ascii="Times" w:hAnsi="Times" w:cs="Times"/>
          <w:color w:val="000000" w:themeColor="text1"/>
        </w:rPr>
        <w:t>Установе</w:t>
      </w:r>
      <w:r w:rsidR="00EF5034" w:rsidRPr="003E366C">
        <w:rPr>
          <w:rFonts w:ascii="Times" w:hAnsi="Times" w:cs="Times"/>
          <w:color w:val="000000" w:themeColor="text1"/>
        </w:rPr>
        <w:t>.</w:t>
      </w:r>
    </w:p>
    <w:p w14:paraId="0A6D18ED" w14:textId="77777777" w:rsidR="00B261C1" w:rsidRPr="003E366C" w:rsidRDefault="00B261C1" w:rsidP="009C08D1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</w:p>
    <w:p w14:paraId="1661F56C" w14:textId="77777777" w:rsidR="00E26264" w:rsidRPr="00B31CCD" w:rsidRDefault="00E26264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4710E1FD" w14:textId="5B46A37E" w:rsidR="004419CB" w:rsidRPr="00710845" w:rsidRDefault="006261B8" w:rsidP="009C08D1">
      <w:pPr>
        <w:ind w:firstLine="720"/>
        <w:jc w:val="both"/>
        <w:rPr>
          <w:rFonts w:ascii="Times" w:hAnsi="Times" w:cs="Times"/>
          <w:color w:val="000000" w:themeColor="text1"/>
          <w:lang w:val="sr-Latn-RS"/>
        </w:rPr>
      </w:pPr>
      <w:r>
        <w:rPr>
          <w:rFonts w:ascii="Times" w:hAnsi="Times" w:cs="Times"/>
          <w:color w:val="000000" w:themeColor="text1"/>
          <w:lang w:val="sr-Cyrl-RS"/>
        </w:rPr>
        <w:t xml:space="preserve">Дел.бр: </w:t>
      </w:r>
      <w:r w:rsidR="00710845">
        <w:rPr>
          <w:rFonts w:ascii="Times" w:hAnsi="Times" w:cs="Times"/>
          <w:color w:val="000000" w:themeColor="text1"/>
          <w:lang w:val="sr-Latn-RS"/>
        </w:rPr>
        <w:t>172</w:t>
      </w:r>
    </w:p>
    <w:p w14:paraId="6DBA71C3" w14:textId="77777777" w:rsidR="00B261C1" w:rsidRPr="005A7A33" w:rsidRDefault="00B261C1" w:rsidP="009C08D1">
      <w:pPr>
        <w:ind w:firstLine="720"/>
        <w:jc w:val="both"/>
        <w:rPr>
          <w:rFonts w:ascii="Times" w:hAnsi="Times" w:cs="Times"/>
          <w:color w:val="000000" w:themeColor="text1"/>
        </w:rPr>
      </w:pPr>
    </w:p>
    <w:p w14:paraId="24AB314A" w14:textId="30984822" w:rsidR="00B261C1" w:rsidRPr="00C51E10" w:rsidRDefault="00B261C1" w:rsidP="009C08D1">
      <w:pPr>
        <w:ind w:firstLine="720"/>
        <w:jc w:val="both"/>
        <w:rPr>
          <w:rFonts w:ascii="Times" w:hAnsi="Times" w:cs="Times"/>
          <w:color w:val="000000" w:themeColor="text1"/>
          <w:lang w:val="sr-Cyrl-RS"/>
        </w:rPr>
      </w:pPr>
      <w:r w:rsidRPr="003E366C">
        <w:rPr>
          <w:rFonts w:ascii="Times" w:hAnsi="Times" w:cs="Times"/>
          <w:color w:val="000000" w:themeColor="text1"/>
        </w:rPr>
        <w:t>Дан</w:t>
      </w:r>
      <w:r w:rsidR="00B31CCD">
        <w:rPr>
          <w:rFonts w:ascii="Times" w:hAnsi="Times" w:cs="Times"/>
          <w:color w:val="000000" w:themeColor="text1"/>
        </w:rPr>
        <w:t>а</w:t>
      </w:r>
      <w:r w:rsidR="00B31CCD">
        <w:rPr>
          <w:rFonts w:ascii="Times" w:hAnsi="Times" w:cs="Times"/>
          <w:color w:val="000000" w:themeColor="text1"/>
          <w:lang w:val="en-US"/>
        </w:rPr>
        <w:t xml:space="preserve">: </w:t>
      </w:r>
      <w:r w:rsidR="00710845">
        <w:rPr>
          <w:rFonts w:ascii="Times" w:hAnsi="Times" w:cs="Times"/>
          <w:color w:val="000000" w:themeColor="text1"/>
          <w:lang w:val="en-US"/>
        </w:rPr>
        <w:t>07.</w:t>
      </w:r>
      <w:r w:rsidR="00710845">
        <w:rPr>
          <w:rFonts w:ascii="Times" w:hAnsi="Times" w:cs="Times"/>
          <w:color w:val="000000" w:themeColor="text1"/>
          <w:lang w:val="sr-Cyrl-RS"/>
        </w:rPr>
        <w:t xml:space="preserve"> 04</w:t>
      </w:r>
      <w:bookmarkStart w:id="1" w:name="_GoBack"/>
      <w:bookmarkEnd w:id="1"/>
      <w:r w:rsidR="006261B8">
        <w:rPr>
          <w:rFonts w:ascii="Times" w:hAnsi="Times" w:cs="Times"/>
          <w:color w:val="000000" w:themeColor="text1"/>
          <w:lang w:val="sr-Cyrl-RS"/>
        </w:rPr>
        <w:t>.2022.године.</w:t>
      </w:r>
    </w:p>
    <w:p w14:paraId="568EA9A4" w14:textId="77777777" w:rsidR="00E26264" w:rsidRPr="003E366C" w:rsidRDefault="00E26264" w:rsidP="009C08D1">
      <w:pPr>
        <w:spacing w:line="480" w:lineRule="auto"/>
        <w:ind w:firstLine="720"/>
        <w:jc w:val="right"/>
        <w:rPr>
          <w:rFonts w:ascii="Times" w:hAnsi="Times" w:cs="Times"/>
          <w:color w:val="000000" w:themeColor="text1"/>
        </w:rPr>
      </w:pPr>
    </w:p>
    <w:p w14:paraId="3A0ED68A" w14:textId="77777777" w:rsidR="00B261C1" w:rsidRPr="003E366C" w:rsidRDefault="00B261C1" w:rsidP="009C08D1">
      <w:pPr>
        <w:spacing w:line="480" w:lineRule="auto"/>
        <w:ind w:firstLine="720"/>
        <w:jc w:val="right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Председник Управног одбора</w:t>
      </w:r>
    </w:p>
    <w:p w14:paraId="66493D6E" w14:textId="77777777" w:rsidR="00B261C1" w:rsidRPr="003E366C" w:rsidRDefault="00B261C1" w:rsidP="009C08D1">
      <w:pPr>
        <w:ind w:firstLine="720"/>
        <w:jc w:val="right"/>
        <w:rPr>
          <w:rFonts w:ascii="Times" w:hAnsi="Times" w:cs="Times"/>
          <w:color w:val="000000" w:themeColor="text1"/>
        </w:rPr>
      </w:pPr>
      <w:r w:rsidRPr="003E366C">
        <w:rPr>
          <w:rFonts w:ascii="Times" w:hAnsi="Times" w:cs="Times"/>
          <w:color w:val="000000" w:themeColor="text1"/>
        </w:rPr>
        <w:t>_______________________</w:t>
      </w:r>
    </w:p>
    <w:p w14:paraId="22C681E0" w14:textId="6446D1FD" w:rsidR="00B261C1" w:rsidRPr="006261B8" w:rsidRDefault="006261B8" w:rsidP="009C08D1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lang w:val="sr-Cyrl-RS"/>
        </w:rPr>
      </w:pP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  <w:lang w:val="sr-Cyrl-RS"/>
        </w:rPr>
        <w:t xml:space="preserve">                                       Рената Тодоровић</w:t>
      </w:r>
    </w:p>
    <w:sectPr w:rsidR="00B261C1" w:rsidRPr="006261B8" w:rsidSect="009C08D1">
      <w:pgSz w:w="11909" w:h="16834" w:code="9"/>
      <w:pgMar w:top="1296" w:right="1411" w:bottom="1411" w:left="1411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2A91" w14:textId="77777777" w:rsidR="006F66B4" w:rsidRDefault="006F66B4">
      <w:r>
        <w:separator/>
      </w:r>
    </w:p>
  </w:endnote>
  <w:endnote w:type="continuationSeparator" w:id="0">
    <w:p w14:paraId="2E27B91B" w14:textId="77777777" w:rsidR="006F66B4" w:rsidRDefault="006F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8DC0" w14:textId="77777777" w:rsidR="006F66B4" w:rsidRDefault="006F66B4">
      <w:r>
        <w:separator/>
      </w:r>
    </w:p>
  </w:footnote>
  <w:footnote w:type="continuationSeparator" w:id="0">
    <w:p w14:paraId="44D9C43F" w14:textId="77777777" w:rsidR="006F66B4" w:rsidRDefault="006F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3"/>
    <w:rsid w:val="0004153F"/>
    <w:rsid w:val="00090669"/>
    <w:rsid w:val="000A502C"/>
    <w:rsid w:val="000A7B46"/>
    <w:rsid w:val="000C4FAA"/>
    <w:rsid w:val="000D3DDE"/>
    <w:rsid w:val="000D5194"/>
    <w:rsid w:val="000F09AF"/>
    <w:rsid w:val="000F2804"/>
    <w:rsid w:val="00103433"/>
    <w:rsid w:val="001255F6"/>
    <w:rsid w:val="00165B52"/>
    <w:rsid w:val="00165EED"/>
    <w:rsid w:val="00193321"/>
    <w:rsid w:val="001F083E"/>
    <w:rsid w:val="001F77EC"/>
    <w:rsid w:val="00221438"/>
    <w:rsid w:val="002A7EB7"/>
    <w:rsid w:val="002B2366"/>
    <w:rsid w:val="002E2BBE"/>
    <w:rsid w:val="002E3EE3"/>
    <w:rsid w:val="003158BF"/>
    <w:rsid w:val="0032245E"/>
    <w:rsid w:val="0032426C"/>
    <w:rsid w:val="0033578B"/>
    <w:rsid w:val="00343B10"/>
    <w:rsid w:val="00344DBE"/>
    <w:rsid w:val="00376F25"/>
    <w:rsid w:val="00381FA2"/>
    <w:rsid w:val="003928CF"/>
    <w:rsid w:val="003A6415"/>
    <w:rsid w:val="003B7D2E"/>
    <w:rsid w:val="003E366C"/>
    <w:rsid w:val="003E4995"/>
    <w:rsid w:val="003E79D5"/>
    <w:rsid w:val="004049B5"/>
    <w:rsid w:val="0040763E"/>
    <w:rsid w:val="0041792F"/>
    <w:rsid w:val="004419CB"/>
    <w:rsid w:val="004548AF"/>
    <w:rsid w:val="004603B8"/>
    <w:rsid w:val="00463900"/>
    <w:rsid w:val="0049242D"/>
    <w:rsid w:val="00494B4E"/>
    <w:rsid w:val="004A2A7B"/>
    <w:rsid w:val="004A5E2C"/>
    <w:rsid w:val="004A7700"/>
    <w:rsid w:val="004C63A7"/>
    <w:rsid w:val="004E4CCA"/>
    <w:rsid w:val="004F2475"/>
    <w:rsid w:val="0051166C"/>
    <w:rsid w:val="00532C74"/>
    <w:rsid w:val="00580AB1"/>
    <w:rsid w:val="00581095"/>
    <w:rsid w:val="005A63E3"/>
    <w:rsid w:val="005A7A33"/>
    <w:rsid w:val="005E2C93"/>
    <w:rsid w:val="005F3C1B"/>
    <w:rsid w:val="005F609C"/>
    <w:rsid w:val="00602F81"/>
    <w:rsid w:val="00625D61"/>
    <w:rsid w:val="006261B8"/>
    <w:rsid w:val="006E5FC2"/>
    <w:rsid w:val="006F66B4"/>
    <w:rsid w:val="00710845"/>
    <w:rsid w:val="00717C14"/>
    <w:rsid w:val="0073069D"/>
    <w:rsid w:val="00730788"/>
    <w:rsid w:val="00741267"/>
    <w:rsid w:val="00753CE3"/>
    <w:rsid w:val="0076726F"/>
    <w:rsid w:val="007735C9"/>
    <w:rsid w:val="007A4DEC"/>
    <w:rsid w:val="007B2346"/>
    <w:rsid w:val="007B442F"/>
    <w:rsid w:val="007D424D"/>
    <w:rsid w:val="00843AB9"/>
    <w:rsid w:val="00861291"/>
    <w:rsid w:val="008621F1"/>
    <w:rsid w:val="008C4338"/>
    <w:rsid w:val="008C4ABD"/>
    <w:rsid w:val="008D52D0"/>
    <w:rsid w:val="008E5575"/>
    <w:rsid w:val="008E7539"/>
    <w:rsid w:val="0091237C"/>
    <w:rsid w:val="00923745"/>
    <w:rsid w:val="00944ACE"/>
    <w:rsid w:val="009577E1"/>
    <w:rsid w:val="009B2D41"/>
    <w:rsid w:val="009C08D1"/>
    <w:rsid w:val="009D2100"/>
    <w:rsid w:val="00A1627E"/>
    <w:rsid w:val="00A557A2"/>
    <w:rsid w:val="00A61FEC"/>
    <w:rsid w:val="00A71193"/>
    <w:rsid w:val="00A93E12"/>
    <w:rsid w:val="00AB0FD6"/>
    <w:rsid w:val="00AE3ECD"/>
    <w:rsid w:val="00AF3351"/>
    <w:rsid w:val="00B261C1"/>
    <w:rsid w:val="00B312F2"/>
    <w:rsid w:val="00B31CCD"/>
    <w:rsid w:val="00B4724A"/>
    <w:rsid w:val="00BD260D"/>
    <w:rsid w:val="00BE1887"/>
    <w:rsid w:val="00BE2BEF"/>
    <w:rsid w:val="00BF2702"/>
    <w:rsid w:val="00C25071"/>
    <w:rsid w:val="00C35A38"/>
    <w:rsid w:val="00C41AFC"/>
    <w:rsid w:val="00C51E10"/>
    <w:rsid w:val="00C52D28"/>
    <w:rsid w:val="00CA6B03"/>
    <w:rsid w:val="00CC3F9E"/>
    <w:rsid w:val="00CE06EB"/>
    <w:rsid w:val="00CF45DE"/>
    <w:rsid w:val="00D37BD1"/>
    <w:rsid w:val="00D462EE"/>
    <w:rsid w:val="00D7744B"/>
    <w:rsid w:val="00DC1529"/>
    <w:rsid w:val="00DC1693"/>
    <w:rsid w:val="00DD55BC"/>
    <w:rsid w:val="00DD75E6"/>
    <w:rsid w:val="00DE41D0"/>
    <w:rsid w:val="00E11E7F"/>
    <w:rsid w:val="00E25C1A"/>
    <w:rsid w:val="00E26264"/>
    <w:rsid w:val="00E303A2"/>
    <w:rsid w:val="00E36143"/>
    <w:rsid w:val="00E95847"/>
    <w:rsid w:val="00ED10AB"/>
    <w:rsid w:val="00ED75EA"/>
    <w:rsid w:val="00EF3EC0"/>
    <w:rsid w:val="00EF5034"/>
    <w:rsid w:val="00F10FF5"/>
    <w:rsid w:val="00F32A4A"/>
    <w:rsid w:val="00F545D7"/>
    <w:rsid w:val="00F6772A"/>
    <w:rsid w:val="00F7416D"/>
    <w:rsid w:val="00FB48F8"/>
    <w:rsid w:val="00FC52C3"/>
    <w:rsid w:val="00FF05D1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D80E9"/>
  <w15:docId w15:val="{236708DE-26AD-4C00-A818-AD0CA7E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2F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1627E"/>
    <w:rPr>
      <w:sz w:val="20"/>
      <w:szCs w:val="20"/>
    </w:rPr>
  </w:style>
  <w:style w:type="character" w:styleId="FootnoteReference">
    <w:name w:val="footnote reference"/>
    <w:semiHidden/>
    <w:rsid w:val="00A1627E"/>
    <w:rPr>
      <w:vertAlign w:val="superscript"/>
    </w:rPr>
  </w:style>
  <w:style w:type="paragraph" w:styleId="BalloonText">
    <w:name w:val="Balloon Text"/>
    <w:basedOn w:val="Normal"/>
    <w:link w:val="BalloonTextChar"/>
    <w:rsid w:val="00322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45E"/>
    <w:rPr>
      <w:rFonts w:ascii="Segoe UI" w:hAnsi="Segoe UI" w:cs="Segoe UI"/>
      <w:sz w:val="18"/>
      <w:szCs w:val="18"/>
      <w:lang w:val="sl-SI" w:eastAsia="sl-SI"/>
    </w:rPr>
  </w:style>
  <w:style w:type="character" w:styleId="CommentReference">
    <w:name w:val="annotation reference"/>
    <w:basedOn w:val="DefaultParagraphFont"/>
    <w:rsid w:val="005F6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09C"/>
    <w:rPr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09C"/>
    <w:rPr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31AD-6C8D-472C-8EEF-DE300E5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2478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</vt:lpstr>
      <vt:lpstr>PRAVILNIK</vt:lpstr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danka</dc:creator>
  <cp:lastModifiedBy>Fujitsu</cp:lastModifiedBy>
  <cp:revision>26</cp:revision>
  <cp:lastPrinted>2021-01-25T07:49:00Z</cp:lastPrinted>
  <dcterms:created xsi:type="dcterms:W3CDTF">2021-03-03T15:57:00Z</dcterms:created>
  <dcterms:modified xsi:type="dcterms:W3CDTF">2022-05-18T09:56:00Z</dcterms:modified>
</cp:coreProperties>
</file>