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96" w:rsidRDefault="00424096">
      <w:pPr>
        <w:pBdr>
          <w:bottom w:val="single" w:sz="12" w:space="1" w:color="000000"/>
        </w:pBdr>
      </w:pPr>
    </w:p>
    <w:p w:rsidR="00424096" w:rsidRDefault="00424096"/>
    <w:p w:rsidR="00424096" w:rsidRDefault="006F6912">
      <w:pPr>
        <w:jc w:val="center"/>
        <w:rPr>
          <w:rFonts w:ascii="Times New Roman" w:eastAsia="Times New Roman" w:hAnsi="Times New Roman" w:cs="Times New Roman"/>
          <w:b/>
        </w:rPr>
      </w:pPr>
      <w:r>
        <w:rPr>
          <w:rFonts w:ascii="Times New Roman" w:eastAsia="Times New Roman" w:hAnsi="Times New Roman" w:cs="Times New Roman"/>
          <w:b/>
        </w:rPr>
        <w:t>ПРЕДШКОЛСКА УСТАНОВА</w:t>
      </w:r>
    </w:p>
    <w:p w:rsidR="00424096" w:rsidRDefault="006F6912">
      <w:pPr>
        <w:jc w:val="center"/>
        <w:rPr>
          <w:rFonts w:ascii="Times New Roman" w:eastAsia="Times New Roman" w:hAnsi="Times New Roman" w:cs="Times New Roman"/>
          <w:b/>
        </w:rPr>
      </w:pPr>
      <w:r>
        <w:rPr>
          <w:rFonts w:ascii="Times New Roman" w:eastAsia="Times New Roman" w:hAnsi="Times New Roman" w:cs="Times New Roman"/>
          <w:b/>
        </w:rPr>
        <w:t>,, МОРАВСКИ ЦВЕТ’’</w:t>
      </w:r>
    </w:p>
    <w:p w:rsidR="00424096" w:rsidRDefault="006F6912">
      <w:pPr>
        <w:jc w:val="center"/>
        <w:rPr>
          <w:rFonts w:ascii="Times New Roman" w:eastAsia="Times New Roman" w:hAnsi="Times New Roman" w:cs="Times New Roman"/>
          <w:b/>
        </w:rPr>
      </w:pPr>
      <w:r>
        <w:rPr>
          <w:rFonts w:ascii="Times New Roman" w:eastAsia="Times New Roman" w:hAnsi="Times New Roman" w:cs="Times New Roman"/>
          <w:b/>
        </w:rPr>
        <w:t>ЖАБАРИ</w:t>
      </w: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lang w:val="sr-Latn-RS"/>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Pr="00713CC9" w:rsidRDefault="00424096">
      <w:pPr>
        <w:rPr>
          <w:rFonts w:ascii="Times New Roman" w:eastAsia="Times New Roman" w:hAnsi="Times New Roman" w:cs="Times New Roman"/>
          <w:b/>
          <w:sz w:val="32"/>
          <w:szCs w:val="32"/>
        </w:rPr>
      </w:pPr>
    </w:p>
    <w:p w:rsidR="00424096" w:rsidRPr="00713CC9" w:rsidRDefault="006F6912">
      <w:pPr>
        <w:jc w:val="center"/>
        <w:rPr>
          <w:rFonts w:ascii="Times New Roman" w:eastAsia="Times New Roman" w:hAnsi="Times New Roman" w:cs="Times New Roman"/>
          <w:b/>
          <w:sz w:val="32"/>
          <w:szCs w:val="32"/>
          <w:lang w:val="sr-Cyrl-RS"/>
        </w:rPr>
      </w:pPr>
      <w:r w:rsidRPr="00713CC9">
        <w:rPr>
          <w:rFonts w:ascii="Times New Roman" w:eastAsia="Times New Roman" w:hAnsi="Times New Roman" w:cs="Times New Roman"/>
          <w:b/>
          <w:sz w:val="32"/>
          <w:szCs w:val="32"/>
        </w:rPr>
        <w:t xml:space="preserve">ИЗВЕШТАЈ О </w:t>
      </w:r>
      <w:r w:rsidR="00A96B12" w:rsidRPr="00713CC9">
        <w:rPr>
          <w:rFonts w:ascii="Times New Roman" w:eastAsia="Times New Roman" w:hAnsi="Times New Roman" w:cs="Times New Roman"/>
          <w:b/>
          <w:sz w:val="32"/>
          <w:szCs w:val="32"/>
          <w:lang w:val="sr-Cyrl-RS"/>
        </w:rPr>
        <w:t>ПОСЛОВАЊУ</w:t>
      </w:r>
    </w:p>
    <w:p w:rsidR="00424096" w:rsidRPr="00713CC9" w:rsidRDefault="00A96B12">
      <w:pPr>
        <w:jc w:val="center"/>
        <w:rPr>
          <w:rFonts w:ascii="Times New Roman" w:eastAsia="Times New Roman" w:hAnsi="Times New Roman" w:cs="Times New Roman"/>
          <w:b/>
          <w:sz w:val="32"/>
          <w:szCs w:val="32"/>
        </w:rPr>
      </w:pPr>
      <w:r w:rsidRPr="00713CC9">
        <w:rPr>
          <w:rFonts w:ascii="Times New Roman" w:eastAsia="Times New Roman" w:hAnsi="Times New Roman" w:cs="Times New Roman"/>
          <w:b/>
          <w:sz w:val="32"/>
          <w:szCs w:val="32"/>
        </w:rPr>
        <w:t xml:space="preserve">за </w:t>
      </w:r>
      <w:r w:rsidR="006F6912" w:rsidRPr="00713CC9">
        <w:rPr>
          <w:rFonts w:ascii="Times New Roman" w:eastAsia="Times New Roman" w:hAnsi="Times New Roman" w:cs="Times New Roman"/>
          <w:b/>
          <w:sz w:val="32"/>
          <w:szCs w:val="32"/>
        </w:rPr>
        <w:t>2023.годину</w:t>
      </w:r>
    </w:p>
    <w:p w:rsidR="00424096" w:rsidRDefault="00424096">
      <w:pPr>
        <w:jc w:val="cente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rPr>
          <w:rFonts w:ascii="Times New Roman" w:eastAsia="Times New Roman" w:hAnsi="Times New Roman" w:cs="Times New Roman"/>
          <w:b/>
        </w:rPr>
      </w:pPr>
    </w:p>
    <w:p w:rsidR="00424096" w:rsidRDefault="00424096">
      <w:pPr>
        <w:jc w:val="center"/>
        <w:rPr>
          <w:rFonts w:ascii="Times New Roman" w:eastAsia="Times New Roman" w:hAnsi="Times New Roman" w:cs="Times New Roman"/>
          <w:b/>
        </w:rPr>
      </w:pPr>
    </w:p>
    <w:p w:rsidR="00424096" w:rsidRDefault="00424096">
      <w:pPr>
        <w:jc w:val="center"/>
        <w:rPr>
          <w:rFonts w:ascii="Times New Roman" w:eastAsia="Times New Roman" w:hAnsi="Times New Roman" w:cs="Times New Roman"/>
          <w:b/>
        </w:rPr>
      </w:pPr>
    </w:p>
    <w:p w:rsidR="00424096" w:rsidRDefault="006F6912">
      <w:pPr>
        <w:jc w:val="center"/>
        <w:rPr>
          <w:rFonts w:ascii="Times New Roman" w:eastAsia="Times New Roman" w:hAnsi="Times New Roman" w:cs="Times New Roman"/>
          <w:b/>
        </w:rPr>
      </w:pPr>
      <w:r>
        <w:rPr>
          <w:rFonts w:ascii="Times New Roman" w:eastAsia="Times New Roman" w:hAnsi="Times New Roman" w:cs="Times New Roman"/>
          <w:b/>
        </w:rPr>
        <w:t>Жабари</w:t>
      </w:r>
    </w:p>
    <w:p w:rsidR="00424096" w:rsidRDefault="00E22799">
      <w:pPr>
        <w:jc w:val="center"/>
        <w:rPr>
          <w:rFonts w:ascii="Times New Roman" w:eastAsia="Times New Roman" w:hAnsi="Times New Roman" w:cs="Times New Roman"/>
          <w:b/>
        </w:rPr>
      </w:pPr>
      <w:r>
        <w:rPr>
          <w:rFonts w:ascii="Times New Roman" w:eastAsia="Times New Roman" w:hAnsi="Times New Roman" w:cs="Times New Roman"/>
          <w:b/>
          <w:lang w:val="sr-Cyrl-RS"/>
        </w:rPr>
        <w:t>ф</w:t>
      </w:r>
      <w:r w:rsidR="00A96B12">
        <w:rPr>
          <w:rFonts w:ascii="Times New Roman" w:eastAsia="Times New Roman" w:hAnsi="Times New Roman" w:cs="Times New Roman"/>
          <w:b/>
        </w:rPr>
        <w:t>ебруар  2024</w:t>
      </w:r>
      <w:r w:rsidR="006F6912">
        <w:rPr>
          <w:rFonts w:ascii="Times New Roman" w:eastAsia="Times New Roman" w:hAnsi="Times New Roman" w:cs="Times New Roman"/>
          <w:b/>
        </w:rPr>
        <w:t>. године</w:t>
      </w:r>
    </w:p>
    <w:p w:rsidR="00424096" w:rsidRDefault="00424096">
      <w:pPr>
        <w:jc w:val="center"/>
        <w:rPr>
          <w:rFonts w:ascii="Times New Roman" w:eastAsia="Times New Roman" w:hAnsi="Times New Roman" w:cs="Times New Roman"/>
          <w:b/>
        </w:rPr>
      </w:pPr>
    </w:p>
    <w:p w:rsidR="00424096" w:rsidRDefault="006F6912">
      <w:pPr>
        <w:spacing w:line="360" w:lineRule="auto"/>
        <w:rPr>
          <w:rFonts w:ascii="Times New Roman" w:hAnsi="Times New Roman" w:cs="Times New Roman"/>
        </w:rPr>
      </w:pPr>
      <w:r>
        <w:rPr>
          <w:rFonts w:ascii="Times New Roman" w:hAnsi="Times New Roman" w:cs="Times New Roman"/>
          <w:b/>
        </w:rPr>
        <w:t xml:space="preserve">Циљ предшколског васпитања и образовања је подршка добробити детета. </w:t>
      </w:r>
      <w:r>
        <w:rPr>
          <w:rFonts w:ascii="Times New Roman" w:hAnsi="Times New Roman" w:cs="Times New Roman"/>
        </w:rPr>
        <w:t xml:space="preserve">Реализује секроз целовит процес неге, васпитања и образовања и интегрисаног учења. </w:t>
      </w:r>
    </w:p>
    <w:p w:rsidR="00424096" w:rsidRDefault="006F6912">
      <w:pPr>
        <w:spacing w:line="360" w:lineRule="auto"/>
        <w:rPr>
          <w:rFonts w:ascii="Times New Roman" w:hAnsi="Times New Roman" w:cs="Times New Roman"/>
          <w:lang w:val="ru-RU"/>
        </w:rPr>
      </w:pPr>
      <w:r>
        <w:rPr>
          <w:rFonts w:ascii="Times New Roman" w:hAnsi="Times New Roman" w:cs="Times New Roman"/>
          <w:lang w:val="ru-RU"/>
        </w:rPr>
        <w:t>Реални програм градимо у контексту васпитно-образовне праксе кроз    заједничко учешће свих учесника, породице, локалне заједнице и планским и промишљеним деловањем заснованим на концепцији Основа програма, али уз критичко преиспитивање властитих полазишта, мењање споствене праксе и преузимање одговорности.</w:t>
      </w:r>
    </w:p>
    <w:p w:rsidR="00424096" w:rsidRDefault="006F6912">
      <w:pPr>
        <w:spacing w:line="360" w:lineRule="auto"/>
        <w:rPr>
          <w:rFonts w:ascii="Times New Roman" w:hAnsi="Times New Roman" w:cs="Times New Roman"/>
          <w:lang w:val="ru-RU"/>
        </w:rPr>
      </w:pPr>
      <w:r>
        <w:rPr>
          <w:rFonts w:ascii="Times New Roman" w:hAnsi="Times New Roman" w:cs="Times New Roman"/>
          <w:b/>
          <w:lang w:val="ru-RU"/>
        </w:rPr>
        <w:t>Дете</w:t>
      </w:r>
      <w:r>
        <w:rPr>
          <w:rFonts w:ascii="Times New Roman" w:hAnsi="Times New Roman" w:cs="Times New Roman"/>
          <w:lang w:val="ru-RU"/>
        </w:rPr>
        <w:t xml:space="preserve"> је јединствено и целовито биће, компетентно и богато потенцијалима, активни је учесник заједнице вршњака и одраслих, посвећено учењу, радознало и истрајно, отворено и креативно у игри. </w:t>
      </w:r>
    </w:p>
    <w:p w:rsidR="00424096" w:rsidRDefault="006F6912">
      <w:pPr>
        <w:spacing w:line="360" w:lineRule="auto"/>
        <w:rPr>
          <w:rFonts w:ascii="Times New Roman" w:hAnsi="Times New Roman" w:cs="Times New Roman"/>
          <w:lang w:val="ru-RU"/>
        </w:rPr>
      </w:pPr>
      <w:r>
        <w:rPr>
          <w:rFonts w:ascii="Times New Roman" w:hAnsi="Times New Roman" w:cs="Times New Roman"/>
          <w:b/>
          <w:lang w:val="ru-RU"/>
        </w:rPr>
        <w:t xml:space="preserve">Игра </w:t>
      </w:r>
      <w:r>
        <w:rPr>
          <w:rFonts w:ascii="Times New Roman" w:hAnsi="Times New Roman" w:cs="Times New Roman"/>
          <w:lang w:val="ru-RU"/>
        </w:rPr>
        <w:t>је доминантна пракса детета кроз коју гради односе, кроз коју се одвија процес усвајања и трансформације културе; форма испољавања најзначајнијег стваралачког потенцијала људског бића.</w:t>
      </w:r>
    </w:p>
    <w:p w:rsidR="00424096" w:rsidRDefault="006F6912">
      <w:pPr>
        <w:spacing w:line="360" w:lineRule="auto"/>
        <w:rPr>
          <w:rFonts w:ascii="Times New Roman" w:hAnsi="Times New Roman" w:cs="Times New Roman"/>
          <w:lang w:val="ru-RU"/>
        </w:rPr>
      </w:pPr>
      <w:r>
        <w:rPr>
          <w:rFonts w:ascii="Times New Roman" w:hAnsi="Times New Roman" w:cs="Times New Roman"/>
          <w:b/>
          <w:lang w:val="ru-RU"/>
        </w:rPr>
        <w:t xml:space="preserve">Вртић </w:t>
      </w:r>
      <w:r>
        <w:rPr>
          <w:rFonts w:ascii="Times New Roman" w:hAnsi="Times New Roman" w:cs="Times New Roman"/>
          <w:lang w:val="ru-RU"/>
        </w:rPr>
        <w:t>је простор реалног васпитно-образовног програма; место заједничког живљења кроз заједничко учешће; простор демократске и инклузивне праксе; као и простор рафлексивне праксе.</w:t>
      </w:r>
    </w:p>
    <w:p w:rsidR="00424096" w:rsidRDefault="006F6912">
      <w:pPr>
        <w:spacing w:line="360" w:lineRule="auto"/>
        <w:rPr>
          <w:rFonts w:ascii="Times New Roman" w:hAnsi="Times New Roman" w:cs="Times New Roman"/>
          <w:lang w:val="ru-RU"/>
        </w:rPr>
      </w:pPr>
      <w:r>
        <w:rPr>
          <w:rFonts w:ascii="Times New Roman" w:hAnsi="Times New Roman" w:cs="Times New Roman"/>
          <w:lang w:val="ru-RU"/>
        </w:rPr>
        <w:t xml:space="preserve">Васпитно-образовне </w:t>
      </w:r>
      <w:r>
        <w:rPr>
          <w:rFonts w:ascii="Times New Roman" w:hAnsi="Times New Roman" w:cs="Times New Roman"/>
          <w:b/>
          <w:lang w:val="ru-RU"/>
        </w:rPr>
        <w:t>вредности и функције</w:t>
      </w:r>
      <w:r>
        <w:rPr>
          <w:rFonts w:ascii="Times New Roman" w:hAnsi="Times New Roman" w:cs="Times New Roman"/>
          <w:lang w:val="ru-RU"/>
        </w:rPr>
        <w:t xml:space="preserve"> образовања огледају се у обезбеђивању самоактуализације појединца и остваривања континуитета људске културе и друштвеног прогреса. </w:t>
      </w:r>
    </w:p>
    <w:p w:rsidR="00424096" w:rsidRDefault="00424096">
      <w:pPr>
        <w:spacing w:line="360" w:lineRule="auto"/>
        <w:rPr>
          <w:rFonts w:ascii="Times New Roman" w:eastAsia="Times New Roman" w:hAnsi="Times New Roman" w:cs="Times New Roman"/>
        </w:rPr>
      </w:pPr>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rPr>
        <w:t>Посебна пажња посвећена је извршењу следећих задатака: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стварање услова (материјалних, кадровских и просторних) за што квалитетнију примену нових Основа програма,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креативно осмишљавање отворених простора за дечију игру (дворишта, терасе, атријуми),</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 xml:space="preserve">унапређивање и осавремењавање васпитно-образовног рада, </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lastRenderedPageBreak/>
        <w:t>уређивање и структуирање затворених простора (радне собе, библиотека, ходници, сале) у циљу њиховог максималног прилагођавања и искоришћавања ради задовољења дечјих потреба и интересовања,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оплемењивање свих простора за дечју игру (набавка савремених дидактичких средстава),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стручно усавршавање васпитног и другог особља са циљем што квалитетније примене Основа програма васпитно-образовног рада и перманентног праћења теоретских и практичних достигнућа у области предшколства,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 xml:space="preserve">обухват деце националних мањина, </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унапређивање превентивно-здравствене заштите и исхране деце (разноврсност, калоричност, здрава храна),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укључивање породице у живот и рад предшколске установе и едукација родитеља за успешније обављање функције родитељства,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 xml:space="preserve">одржавање објеката у смислу њихове техничке, хигијенске и функционалне исправности, </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заштита запослених (технички и здравствено) и стандарду запослених,</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унапређивање и очување, неговање добрих међуљудских односа запослених и хомогенизацији целог колектива,</w:t>
      </w:r>
    </w:p>
    <w:p w:rsidR="00424096" w:rsidRDefault="006F6912">
      <w:pPr>
        <w:numPr>
          <w:ilvl w:val="0"/>
          <w:numId w:val="2"/>
        </w:numPr>
        <w:spacing w:before="0" w:after="0" w:line="360" w:lineRule="auto"/>
        <w:rPr>
          <w:rFonts w:ascii="Times New Roman" w:hAnsi="Times New Roman" w:cs="Times New Roman"/>
        </w:rPr>
      </w:pPr>
      <w:r>
        <w:rPr>
          <w:rFonts w:ascii="Times New Roman" w:hAnsi="Times New Roman" w:cs="Times New Roman"/>
        </w:rPr>
        <w:t>јачање сарадње и размени искустава са другим Установама.</w:t>
      </w:r>
    </w:p>
    <w:p w:rsidR="00424096" w:rsidRDefault="00424096">
      <w:pPr>
        <w:spacing w:line="360" w:lineRule="auto"/>
        <w:rPr>
          <w:rFonts w:ascii="Times New Roman" w:eastAsia="Times New Roman" w:hAnsi="Times New Roman" w:cs="Times New Roman"/>
        </w:rPr>
      </w:pPr>
    </w:p>
    <w:p w:rsidR="00424096" w:rsidRDefault="006F6912">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rPr>
        <w:t xml:space="preserve">Активности су реализоване у складу са материјалним могућностима и кадровским </w:t>
      </w:r>
      <w:r>
        <w:rPr>
          <w:rFonts w:ascii="Times New Roman" w:eastAsia="Times New Roman" w:hAnsi="Times New Roman" w:cs="Times New Roman"/>
          <w:color w:val="000000" w:themeColor="text1"/>
        </w:rPr>
        <w:t>потенцијалом Предшколске установе.</w:t>
      </w:r>
    </w:p>
    <w:p w:rsidR="00424096" w:rsidRDefault="006F6912">
      <w:pPr>
        <w:pStyle w:val="Heading1"/>
        <w:spacing w:line="360" w:lineRule="auto"/>
        <w:rPr>
          <w:rFonts w:eastAsia="Times New Roman" w:cs="Times New Roman"/>
          <w:b w:val="0"/>
          <w:szCs w:val="24"/>
        </w:rPr>
      </w:pPr>
      <w:bookmarkStart w:id="0" w:name="_Toc82164380"/>
      <w:r>
        <w:rPr>
          <w:rFonts w:eastAsia="Times New Roman" w:cs="Times New Roman"/>
          <w:szCs w:val="24"/>
        </w:rPr>
        <w:t>ВАСПИТНО – ОБРАЗОВНИ РАД УСТАНОВЕ</w:t>
      </w:r>
      <w:bookmarkEnd w:id="0"/>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Током овог периода радне 2022/2023. године у Предшколској установи „ Моравски цвет“ реализовани су следећи програми:  Програм неге и васпитања деце узраста од 12 месеци до 3 године;  Програм предшколског васпитања и образовања деце од 3 године до   укључивања у програм пред полазак у школу;  Програм за децу у години пред полазак у школу. </w:t>
      </w:r>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Са децом је радне 2022/2023.године реализован програм  у 7 група.</w:t>
      </w:r>
    </w:p>
    <w:p w:rsidR="00424096" w:rsidRDefault="006F6912">
      <w:pPr>
        <w:spacing w:line="360" w:lineRule="auto"/>
        <w:rPr>
          <w:rFonts w:ascii="Times New Roman" w:hAnsi="Times New Roman" w:cs="Times New Roman"/>
          <w:i/>
        </w:rPr>
      </w:pPr>
      <w:r>
        <w:rPr>
          <w:rFonts w:ascii="Times New Roman" w:hAnsi="Times New Roman" w:cs="Times New Roman"/>
          <w:i/>
        </w:rPr>
        <w:t>Облици рада са децом</w:t>
      </w:r>
    </w:p>
    <w:p w:rsidR="00424096" w:rsidRDefault="00424096">
      <w:pPr>
        <w:spacing w:line="360" w:lineRule="auto"/>
        <w:rPr>
          <w:rFonts w:ascii="Times New Roman" w:hAnsi="Times New Roman" w:cs="Times New Roman"/>
          <w:bCs/>
        </w:rPr>
      </w:pPr>
    </w:p>
    <w:tbl>
      <w:tblPr>
        <w:tblStyle w:val="TableGrid"/>
        <w:tblW w:w="10411" w:type="dxa"/>
        <w:tblInd w:w="-522" w:type="dxa"/>
        <w:tblLook w:val="04A0" w:firstRow="1" w:lastRow="0" w:firstColumn="1" w:lastColumn="0" w:noHBand="0" w:noVBand="1"/>
      </w:tblPr>
      <w:tblGrid>
        <w:gridCol w:w="1891"/>
        <w:gridCol w:w="2968"/>
        <w:gridCol w:w="3568"/>
        <w:gridCol w:w="1984"/>
      </w:tblGrid>
      <w:tr w:rsidR="00424096">
        <w:tc>
          <w:tcPr>
            <w:tcW w:w="1891"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Узраст деце</w:t>
            </w:r>
          </w:p>
        </w:tc>
        <w:tc>
          <w:tcPr>
            <w:tcW w:w="2968"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Број организованих група у установи</w:t>
            </w:r>
          </w:p>
        </w:tc>
        <w:tc>
          <w:tcPr>
            <w:tcW w:w="3568"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 xml:space="preserve">Подаци о реализаторима  </w:t>
            </w:r>
          </w:p>
          <w:p w:rsidR="00424096" w:rsidRDefault="006F6912">
            <w:pPr>
              <w:spacing w:line="360" w:lineRule="auto"/>
              <w:rPr>
                <w:rFonts w:ascii="Times New Roman" w:hAnsi="Times New Roman" w:cs="Times New Roman"/>
                <w:b/>
              </w:rPr>
            </w:pPr>
            <w:r>
              <w:rPr>
                <w:rFonts w:ascii="Times New Roman" w:hAnsi="Times New Roman" w:cs="Times New Roman"/>
                <w:b/>
              </w:rPr>
              <w:t>(име и презиме)</w:t>
            </w:r>
          </w:p>
        </w:tc>
        <w:tc>
          <w:tcPr>
            <w:tcW w:w="1984"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Број деце по групама</w:t>
            </w:r>
          </w:p>
        </w:tc>
      </w:tr>
      <w:tr w:rsidR="00424096">
        <w:trPr>
          <w:trHeight w:val="201"/>
        </w:trPr>
        <w:tc>
          <w:tcPr>
            <w:tcW w:w="1891" w:type="dxa"/>
            <w:shd w:val="clear" w:color="auto" w:fill="auto"/>
          </w:tcPr>
          <w:p w:rsidR="00424096" w:rsidRDefault="00424096">
            <w:pPr>
              <w:spacing w:line="360" w:lineRule="auto"/>
              <w:rPr>
                <w:rFonts w:ascii="Times New Roman" w:hAnsi="Times New Roman" w:cs="Times New Roman"/>
                <w:b/>
              </w:rPr>
            </w:pPr>
          </w:p>
          <w:p w:rsidR="00424096" w:rsidRDefault="006F6912">
            <w:pPr>
              <w:spacing w:line="360" w:lineRule="auto"/>
              <w:rPr>
                <w:rFonts w:ascii="Times New Roman" w:hAnsi="Times New Roman" w:cs="Times New Roman"/>
                <w:b/>
              </w:rPr>
            </w:pPr>
            <w:r>
              <w:rPr>
                <w:rFonts w:ascii="Times New Roman" w:hAnsi="Times New Roman" w:cs="Times New Roman"/>
                <w:b/>
              </w:rPr>
              <w:t xml:space="preserve">Јаслени узраст </w:t>
            </w:r>
          </w:p>
          <w:p w:rsidR="00424096" w:rsidRDefault="00424096">
            <w:pPr>
              <w:spacing w:line="360" w:lineRule="auto"/>
              <w:rPr>
                <w:rFonts w:ascii="Times New Roman" w:hAnsi="Times New Roman" w:cs="Times New Roman"/>
                <w:b/>
              </w:rPr>
            </w:pPr>
          </w:p>
        </w:tc>
        <w:tc>
          <w:tcPr>
            <w:tcW w:w="29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lang w:val="sr-Latn-CS"/>
              </w:rPr>
              <w:t>1</w:t>
            </w:r>
            <w:r>
              <w:rPr>
                <w:rFonts w:ascii="Times New Roman" w:hAnsi="Times New Roman" w:cs="Times New Roman"/>
              </w:rPr>
              <w:t xml:space="preserve"> група, Жабари</w:t>
            </w:r>
          </w:p>
          <w:p w:rsidR="00424096" w:rsidRDefault="006F6912">
            <w:pPr>
              <w:spacing w:line="360" w:lineRule="auto"/>
              <w:rPr>
                <w:rFonts w:ascii="Times New Roman" w:hAnsi="Times New Roman" w:cs="Times New Roman"/>
              </w:rPr>
            </w:pPr>
            <w:r>
              <w:rPr>
                <w:rFonts w:ascii="Times New Roman" w:hAnsi="Times New Roman" w:cs="Times New Roman"/>
              </w:rPr>
              <w:t>од 1 до 2,5 године</w:t>
            </w:r>
          </w:p>
          <w:p w:rsidR="00424096" w:rsidRDefault="00424096">
            <w:pPr>
              <w:spacing w:line="360" w:lineRule="auto"/>
              <w:rPr>
                <w:rFonts w:ascii="Times New Roman" w:hAnsi="Times New Roman" w:cs="Times New Roman"/>
              </w:rPr>
            </w:pPr>
          </w:p>
        </w:tc>
        <w:tc>
          <w:tcPr>
            <w:tcW w:w="35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Рената Тодоровић</w:t>
            </w:r>
          </w:p>
          <w:p w:rsidR="00424096" w:rsidRDefault="006F6912">
            <w:pPr>
              <w:spacing w:line="360" w:lineRule="auto"/>
              <w:rPr>
                <w:rFonts w:ascii="Times New Roman" w:hAnsi="Times New Roman" w:cs="Times New Roman"/>
              </w:rPr>
            </w:pPr>
            <w:r>
              <w:rPr>
                <w:rFonts w:ascii="Times New Roman" w:hAnsi="Times New Roman" w:cs="Times New Roman"/>
              </w:rPr>
              <w:t>Дајана Ђурић</w:t>
            </w:r>
          </w:p>
          <w:p w:rsidR="00424096" w:rsidRDefault="00424096">
            <w:pPr>
              <w:spacing w:line="360" w:lineRule="auto"/>
              <w:rPr>
                <w:rFonts w:ascii="Times New Roman" w:hAnsi="Times New Roman" w:cs="Times New Roman"/>
              </w:rPr>
            </w:pPr>
          </w:p>
        </w:tc>
        <w:tc>
          <w:tcPr>
            <w:tcW w:w="1984"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14</w:t>
            </w:r>
          </w:p>
        </w:tc>
      </w:tr>
      <w:tr w:rsidR="00424096">
        <w:trPr>
          <w:trHeight w:val="151"/>
        </w:trPr>
        <w:tc>
          <w:tcPr>
            <w:tcW w:w="1891"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Млађи узраст</w:t>
            </w:r>
          </w:p>
          <w:p w:rsidR="00424096" w:rsidRDefault="00424096">
            <w:pPr>
              <w:spacing w:line="360" w:lineRule="auto"/>
              <w:rPr>
                <w:rFonts w:ascii="Times New Roman" w:hAnsi="Times New Roman" w:cs="Times New Roman"/>
                <w:b/>
              </w:rPr>
            </w:pPr>
          </w:p>
        </w:tc>
        <w:tc>
          <w:tcPr>
            <w:tcW w:w="2968" w:type="dxa"/>
            <w:tcBorders>
              <w:bottom w:val="single" w:sz="4" w:space="0" w:color="auto"/>
            </w:tcBorders>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 xml:space="preserve">Мешовита група од 2,5 до 3,5 године  </w:t>
            </w:r>
          </w:p>
        </w:tc>
        <w:tc>
          <w:tcPr>
            <w:tcW w:w="35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Наташа Петровић</w:t>
            </w:r>
          </w:p>
          <w:p w:rsidR="00A96B12" w:rsidRPr="00A96B12" w:rsidRDefault="00A96B12">
            <w:pPr>
              <w:spacing w:line="360" w:lineRule="auto"/>
              <w:rPr>
                <w:rFonts w:ascii="Times New Roman" w:hAnsi="Times New Roman" w:cs="Times New Roman"/>
                <w:lang w:val="sr-Cyrl-RS"/>
              </w:rPr>
            </w:pPr>
            <w:r>
              <w:rPr>
                <w:rFonts w:ascii="Times New Roman" w:hAnsi="Times New Roman" w:cs="Times New Roman"/>
                <w:lang w:val="sr-Cyrl-RS"/>
              </w:rPr>
              <w:t>Јелена Станојевић</w:t>
            </w:r>
          </w:p>
        </w:tc>
        <w:tc>
          <w:tcPr>
            <w:tcW w:w="1984"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18</w:t>
            </w:r>
          </w:p>
        </w:tc>
      </w:tr>
      <w:tr w:rsidR="00424096">
        <w:trPr>
          <w:trHeight w:val="167"/>
        </w:trPr>
        <w:tc>
          <w:tcPr>
            <w:tcW w:w="1891"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Средња васпитна група</w:t>
            </w:r>
          </w:p>
        </w:tc>
        <w:tc>
          <w:tcPr>
            <w:tcW w:w="2968" w:type="dxa"/>
            <w:tcBorders>
              <w:bottom w:val="single" w:sz="4" w:space="0" w:color="auto"/>
            </w:tcBorders>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Мешовита група од 3,5 до 5 година</w:t>
            </w:r>
          </w:p>
        </w:tc>
        <w:tc>
          <w:tcPr>
            <w:tcW w:w="35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Данијела Пајић</w:t>
            </w:r>
          </w:p>
          <w:p w:rsidR="00A96B12" w:rsidRPr="00A96B12" w:rsidRDefault="00A96B12">
            <w:pPr>
              <w:spacing w:line="360" w:lineRule="auto"/>
              <w:rPr>
                <w:rFonts w:ascii="Times New Roman" w:hAnsi="Times New Roman" w:cs="Times New Roman"/>
                <w:lang w:val="sr-Cyrl-RS"/>
              </w:rPr>
            </w:pPr>
            <w:r>
              <w:rPr>
                <w:rFonts w:ascii="Times New Roman" w:hAnsi="Times New Roman" w:cs="Times New Roman"/>
                <w:lang w:val="sr-Cyrl-RS"/>
              </w:rPr>
              <w:t>Милица Андрејић</w:t>
            </w:r>
          </w:p>
        </w:tc>
        <w:tc>
          <w:tcPr>
            <w:tcW w:w="1984"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20</w:t>
            </w:r>
          </w:p>
        </w:tc>
      </w:tr>
      <w:tr w:rsidR="00424096">
        <w:trPr>
          <w:trHeight w:val="1606"/>
        </w:trPr>
        <w:tc>
          <w:tcPr>
            <w:tcW w:w="1891" w:type="dxa"/>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Прешколски узраст – од 5,5 до 6,5 година</w:t>
            </w:r>
          </w:p>
        </w:tc>
        <w:tc>
          <w:tcPr>
            <w:tcW w:w="2968" w:type="dxa"/>
            <w:tcBorders>
              <w:top w:val="single" w:sz="4" w:space="0" w:color="auto"/>
            </w:tcBorders>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Мешовита група- од 1 године до 5 година Александровац</w:t>
            </w:r>
          </w:p>
        </w:tc>
        <w:tc>
          <w:tcPr>
            <w:tcW w:w="35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Катарина Настић,</w:t>
            </w:r>
          </w:p>
          <w:p w:rsidR="00424096" w:rsidRDefault="006F6912">
            <w:pPr>
              <w:spacing w:line="360" w:lineRule="auto"/>
              <w:rPr>
                <w:rFonts w:ascii="Times New Roman" w:hAnsi="Times New Roman" w:cs="Times New Roman"/>
              </w:rPr>
            </w:pPr>
            <w:r>
              <w:rPr>
                <w:rFonts w:ascii="Times New Roman" w:hAnsi="Times New Roman" w:cs="Times New Roman"/>
              </w:rPr>
              <w:t xml:space="preserve"> Милена Јанковић,</w:t>
            </w:r>
          </w:p>
          <w:p w:rsidR="00424096" w:rsidRDefault="00424096">
            <w:pPr>
              <w:spacing w:line="360" w:lineRule="auto"/>
              <w:rPr>
                <w:rFonts w:ascii="Times New Roman" w:hAnsi="Times New Roman" w:cs="Times New Roman"/>
              </w:rPr>
            </w:pPr>
          </w:p>
        </w:tc>
        <w:tc>
          <w:tcPr>
            <w:tcW w:w="1984"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30</w:t>
            </w:r>
          </w:p>
        </w:tc>
      </w:tr>
      <w:tr w:rsidR="00424096">
        <w:trPr>
          <w:trHeight w:val="1380"/>
        </w:trPr>
        <w:tc>
          <w:tcPr>
            <w:tcW w:w="1891" w:type="dxa"/>
            <w:vMerge w:val="restart"/>
            <w:shd w:val="clear" w:color="auto" w:fill="auto"/>
          </w:tcPr>
          <w:p w:rsidR="00424096" w:rsidRDefault="006F6912">
            <w:pPr>
              <w:spacing w:line="360" w:lineRule="auto"/>
              <w:rPr>
                <w:rFonts w:ascii="Times New Roman" w:hAnsi="Times New Roman" w:cs="Times New Roman"/>
                <w:b/>
              </w:rPr>
            </w:pPr>
            <w:r>
              <w:rPr>
                <w:rFonts w:ascii="Times New Roman" w:hAnsi="Times New Roman" w:cs="Times New Roman"/>
                <w:b/>
              </w:rPr>
              <w:t>Припремни предшколски период</w:t>
            </w:r>
          </w:p>
        </w:tc>
        <w:tc>
          <w:tcPr>
            <w:tcW w:w="2968" w:type="dxa"/>
            <w:tcBorders>
              <w:top w:val="single" w:sz="4" w:space="0" w:color="auto"/>
              <w:bottom w:val="single" w:sz="4" w:space="0" w:color="auto"/>
            </w:tcBorders>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Број група – 3</w:t>
            </w:r>
          </w:p>
          <w:p w:rsidR="00424096" w:rsidRDefault="006F6912">
            <w:pPr>
              <w:spacing w:line="360" w:lineRule="auto"/>
              <w:rPr>
                <w:rFonts w:ascii="Times New Roman" w:hAnsi="Times New Roman" w:cs="Times New Roman"/>
              </w:rPr>
            </w:pPr>
            <w:r>
              <w:rPr>
                <w:rFonts w:ascii="Times New Roman" w:hAnsi="Times New Roman" w:cs="Times New Roman"/>
              </w:rPr>
              <w:t>Жабари,( 1 група четворочасовног и једна целодневног);</w:t>
            </w:r>
          </w:p>
          <w:p w:rsidR="00424096" w:rsidRDefault="00424096">
            <w:pPr>
              <w:spacing w:line="360" w:lineRule="auto"/>
              <w:rPr>
                <w:rFonts w:ascii="Times New Roman" w:hAnsi="Times New Roman" w:cs="Times New Roman"/>
              </w:rPr>
            </w:pPr>
          </w:p>
        </w:tc>
        <w:tc>
          <w:tcPr>
            <w:tcW w:w="35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Милица Марковић</w:t>
            </w:r>
          </w:p>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rPr>
              <w:t>Виолета Китановић</w:t>
            </w:r>
          </w:p>
          <w:p w:rsidR="00424096" w:rsidRDefault="00424096">
            <w:pPr>
              <w:spacing w:line="360" w:lineRule="auto"/>
              <w:rPr>
                <w:rFonts w:ascii="Times New Roman" w:hAnsi="Times New Roman" w:cs="Times New Roman"/>
              </w:rPr>
            </w:pPr>
          </w:p>
          <w:p w:rsidR="00424096" w:rsidRDefault="00424096">
            <w:pPr>
              <w:spacing w:line="360" w:lineRule="auto"/>
              <w:rPr>
                <w:rFonts w:ascii="Times New Roman" w:hAnsi="Times New Roman" w:cs="Times New Roman"/>
              </w:rPr>
            </w:pPr>
          </w:p>
        </w:tc>
        <w:tc>
          <w:tcPr>
            <w:tcW w:w="1984"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7</w:t>
            </w:r>
          </w:p>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rPr>
              <w:t xml:space="preserve">  7</w:t>
            </w:r>
          </w:p>
          <w:p w:rsidR="00424096" w:rsidRDefault="00424096">
            <w:pPr>
              <w:spacing w:line="360" w:lineRule="auto"/>
              <w:rPr>
                <w:rFonts w:ascii="Times New Roman" w:hAnsi="Times New Roman" w:cs="Times New Roman"/>
              </w:rPr>
            </w:pPr>
          </w:p>
          <w:p w:rsidR="00424096" w:rsidRDefault="00424096">
            <w:pPr>
              <w:spacing w:line="360" w:lineRule="auto"/>
              <w:rPr>
                <w:rFonts w:ascii="Times New Roman" w:hAnsi="Times New Roman" w:cs="Times New Roman"/>
              </w:rPr>
            </w:pPr>
          </w:p>
        </w:tc>
      </w:tr>
      <w:tr w:rsidR="00424096">
        <w:trPr>
          <w:trHeight w:val="1155"/>
        </w:trPr>
        <w:tc>
          <w:tcPr>
            <w:tcW w:w="1891" w:type="dxa"/>
            <w:vMerge/>
            <w:shd w:val="clear" w:color="auto" w:fill="auto"/>
          </w:tcPr>
          <w:p w:rsidR="00424096" w:rsidRDefault="00424096">
            <w:pPr>
              <w:spacing w:line="360" w:lineRule="auto"/>
              <w:rPr>
                <w:rFonts w:ascii="Times New Roman" w:hAnsi="Times New Roman" w:cs="Times New Roman"/>
                <w:b/>
              </w:rPr>
            </w:pPr>
          </w:p>
        </w:tc>
        <w:tc>
          <w:tcPr>
            <w:tcW w:w="2968" w:type="dxa"/>
            <w:tcBorders>
              <w:top w:val="single" w:sz="4" w:space="0" w:color="auto"/>
            </w:tcBorders>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 xml:space="preserve"> Једна група четворочасовног-Александровац</w:t>
            </w:r>
          </w:p>
        </w:tc>
        <w:tc>
          <w:tcPr>
            <w:tcW w:w="3568" w:type="dxa"/>
            <w:shd w:val="clear" w:color="auto" w:fill="auto"/>
          </w:tcPr>
          <w:p w:rsidR="00424096" w:rsidRDefault="006F6912">
            <w:pPr>
              <w:spacing w:line="360" w:lineRule="auto"/>
              <w:rPr>
                <w:rFonts w:ascii="Times New Roman" w:hAnsi="Times New Roman" w:cs="Times New Roman"/>
              </w:rPr>
            </w:pPr>
            <w:r>
              <w:rPr>
                <w:rFonts w:ascii="Times New Roman" w:hAnsi="Times New Roman" w:cs="Times New Roman"/>
              </w:rPr>
              <w:t>Љиљана Ђорђевић</w:t>
            </w:r>
          </w:p>
        </w:tc>
        <w:tc>
          <w:tcPr>
            <w:tcW w:w="1984" w:type="dxa"/>
            <w:shd w:val="clear" w:color="auto" w:fill="auto"/>
          </w:tcPr>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rPr>
              <w:t>9</w:t>
            </w:r>
          </w:p>
        </w:tc>
      </w:tr>
    </w:tbl>
    <w:p w:rsidR="00424096" w:rsidRDefault="006F6912">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Укупно: 105</w:t>
      </w:r>
    </w:p>
    <w:p w:rsidR="00424096" w:rsidRDefault="006F6912">
      <w:pPr>
        <w:spacing w:line="360" w:lineRule="auto"/>
        <w:rPr>
          <w:rFonts w:ascii="Times New Roman" w:hAnsi="Times New Roman" w:cs="Times New Roman"/>
          <w:bCs/>
        </w:rPr>
      </w:pPr>
      <w:r>
        <w:rPr>
          <w:rFonts w:ascii="Times New Roman" w:hAnsi="Times New Roman" w:cs="Times New Roman"/>
        </w:rPr>
        <w:tab/>
        <w:t>Д</w:t>
      </w:r>
      <w:r>
        <w:rPr>
          <w:rFonts w:ascii="Times New Roman" w:hAnsi="Times New Roman" w:cs="Times New Roman"/>
          <w:bCs/>
        </w:rPr>
        <w:t xml:space="preserve">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по две васпитне групе. </w:t>
      </w:r>
    </w:p>
    <w:p w:rsidR="00424096" w:rsidRDefault="00424096">
      <w:pPr>
        <w:spacing w:before="0" w:after="0" w:line="360" w:lineRule="auto"/>
        <w:ind w:left="720"/>
        <w:rPr>
          <w:rFonts w:ascii="Times New Roman" w:eastAsia="Times New Roman" w:hAnsi="Times New Roman" w:cs="Times New Roman"/>
          <w:color w:val="000000"/>
        </w:rPr>
      </w:pPr>
    </w:p>
    <w:p w:rsidR="00424096" w:rsidRDefault="006F6912">
      <w:pPr>
        <w:spacing w:before="0" w:after="200"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Дакле, ову радну годину смо започели са следећим стањем по питању броја деце:</w:t>
      </w:r>
    </w:p>
    <w:p w:rsidR="00424096" w:rsidRDefault="006F6912">
      <w:pPr>
        <w:spacing w:line="360" w:lineRule="auto"/>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t>Број група: 7</w:t>
      </w:r>
    </w:p>
    <w:p w:rsidR="00424096" w:rsidRDefault="006F6912">
      <w:pPr>
        <w:spacing w:line="360" w:lineRule="auto"/>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t>Број деце: 105</w:t>
      </w:r>
    </w:p>
    <w:p w:rsidR="00424096" w:rsidRDefault="006F6912">
      <w:pPr>
        <w:spacing w:line="360" w:lineRule="auto"/>
        <w:rPr>
          <w:rFonts w:ascii="Times New Roman" w:hAnsi="Times New Roman" w:cs="Times New Roman"/>
          <w:color w:val="000000" w:themeColor="text1"/>
        </w:rPr>
      </w:pPr>
      <w:r>
        <w:rPr>
          <w:rFonts w:ascii="Times New Roman" w:hAnsi="Times New Roman" w:cs="Times New Roman"/>
          <w:b/>
        </w:rPr>
        <w:t xml:space="preserve">Предшколска установа „Моравски цвет“ </w:t>
      </w:r>
      <w:r>
        <w:rPr>
          <w:rFonts w:ascii="Times New Roman" w:hAnsi="Times New Roman" w:cs="Times New Roman"/>
        </w:rPr>
        <w:t xml:space="preserve">смештена је у Жабарима. Рад се организује у централном објекту  ,,Моравски цвет“ у Жабарима и  издвојеном објекту ,,Пчелица“у Александровцу. Предшколска установа „Моравски цвет“ почела је са радом 1999. године. Вртић постоји од 1981. год. и радио је при ОШ ,,Дуде Јовић“, Жабари. </w:t>
      </w:r>
      <w:r>
        <w:rPr>
          <w:rFonts w:ascii="Times New Roman" w:eastAsiaTheme="minorEastAsia" w:hAnsi="Times New Roman" w:cs="Times New Roman"/>
          <w:color w:val="000000" w:themeColor="text1"/>
          <w:kern w:val="24"/>
          <w:lang w:val="ru-RU"/>
        </w:rPr>
        <w:t>Данас  централни објекат Установе броји преко 65 малишана из Жабара, Симићева, Доње Ливадице, Брзохода, Породина и Сибнице смештених у 5 група. У Александровцу постоје две групе са око 40 малишана из Александровца, Влашког Дола, Полатне и Ореовице.</w:t>
      </w:r>
    </w:p>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b/>
        </w:rPr>
        <w:lastRenderedPageBreak/>
        <w:t xml:space="preserve">МИСИЈА </w:t>
      </w:r>
      <w:r>
        <w:rPr>
          <w:rFonts w:ascii="Times New Roman" w:hAnsi="Times New Roman" w:cs="Times New Roman"/>
        </w:rPr>
        <w:t xml:space="preserve">наше установе гласи: </w:t>
      </w:r>
    </w:p>
    <w:p w:rsidR="00424096" w:rsidRDefault="006F6912">
      <w:pPr>
        <w:spacing w:line="360" w:lineRule="auto"/>
        <w:rPr>
          <w:rFonts w:ascii="Times New Roman" w:hAnsi="Times New Roman" w:cs="Times New Roman"/>
        </w:rPr>
      </w:pPr>
      <w:r>
        <w:rPr>
          <w:rFonts w:ascii="Times New Roman" w:hAnsi="Times New Roman" w:cs="Times New Roman"/>
        </w:rPr>
        <w:t>Васпитно-образовна институција која постоји због деце, њихових потреба, жеља и интересовања.</w:t>
      </w:r>
    </w:p>
    <w:p w:rsidR="00424096" w:rsidRDefault="006F6912">
      <w:pPr>
        <w:spacing w:line="360" w:lineRule="auto"/>
        <w:rPr>
          <w:rFonts w:ascii="Times New Roman" w:hAnsi="Times New Roman" w:cs="Times New Roman"/>
        </w:rPr>
      </w:pPr>
      <w:r>
        <w:rPr>
          <w:rFonts w:ascii="Times New Roman" w:hAnsi="Times New Roman" w:cs="Times New Roman"/>
        </w:rPr>
        <w:t>Установа у којој ради стручни кадар који улаже велики труд у стручно усавршавање, стога наше компетенције непрестано расту.</w:t>
      </w:r>
    </w:p>
    <w:p w:rsidR="00424096" w:rsidRDefault="006F6912">
      <w:pPr>
        <w:spacing w:line="360" w:lineRule="auto"/>
        <w:rPr>
          <w:rFonts w:ascii="Times New Roman" w:hAnsi="Times New Roman" w:cs="Times New Roman"/>
        </w:rPr>
      </w:pPr>
      <w:r>
        <w:rPr>
          <w:rFonts w:ascii="Times New Roman" w:hAnsi="Times New Roman" w:cs="Times New Roman"/>
        </w:rPr>
        <w:t>Установа која омогућава деци да бирају и буду креатори догађања у вртићу, поштујемо породице њихове обичаје и различитости.</w:t>
      </w:r>
    </w:p>
    <w:p w:rsidR="00424096" w:rsidRDefault="006F6912">
      <w:pPr>
        <w:spacing w:line="360" w:lineRule="auto"/>
        <w:rPr>
          <w:rFonts w:ascii="Times New Roman" w:hAnsi="Times New Roman" w:cs="Times New Roman"/>
        </w:rPr>
      </w:pPr>
      <w:r>
        <w:rPr>
          <w:rFonts w:ascii="Times New Roman" w:hAnsi="Times New Roman" w:cs="Times New Roman"/>
        </w:rPr>
        <w:t>Настојимо да осигурамо услове за подстицање самосталности,  самопоштовања и вере у властите снаге.</w:t>
      </w:r>
    </w:p>
    <w:p w:rsidR="00424096" w:rsidRDefault="006F6912">
      <w:pPr>
        <w:spacing w:line="360" w:lineRule="auto"/>
        <w:rPr>
          <w:rFonts w:ascii="Times New Roman" w:hAnsi="Times New Roman" w:cs="Times New Roman"/>
        </w:rPr>
      </w:pPr>
      <w:r>
        <w:rPr>
          <w:rFonts w:ascii="Times New Roman" w:hAnsi="Times New Roman" w:cs="Times New Roman"/>
        </w:rPr>
        <w:t>Уважавамо дете као особу, његова осећања искуства и мишљење.</w:t>
      </w:r>
    </w:p>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b/>
        </w:rPr>
        <w:t xml:space="preserve">ВИЗИЈА </w:t>
      </w:r>
      <w:r>
        <w:rPr>
          <w:rFonts w:ascii="Times New Roman" w:hAnsi="Times New Roman" w:cs="Times New Roman"/>
        </w:rPr>
        <w:t xml:space="preserve">ка којој тежимо гласи: </w:t>
      </w:r>
    </w:p>
    <w:p w:rsidR="00424096" w:rsidRDefault="006F6912">
      <w:pPr>
        <w:spacing w:line="360" w:lineRule="auto"/>
        <w:rPr>
          <w:rFonts w:ascii="Times New Roman" w:hAnsi="Times New Roman" w:cs="Times New Roman"/>
        </w:rPr>
      </w:pPr>
      <w:r>
        <w:rPr>
          <w:rFonts w:ascii="Times New Roman" w:hAnsi="Times New Roman" w:cs="Times New Roman"/>
        </w:rPr>
        <w:t>Истраживачка заједница оних који уче, у којој се знање темељи на креативној укључености свих учесника деце, васпитача, родитеља и околине где сви постајемо равноправни партнери учења и стварања знања</w:t>
      </w:r>
      <w:r>
        <w:rPr>
          <w:rFonts w:ascii="Times New Roman" w:hAnsi="Times New Roman" w:cs="Times New Roman"/>
          <w:b/>
        </w:rPr>
        <w:t>.</w:t>
      </w:r>
    </w:p>
    <w:p w:rsidR="00424096" w:rsidRDefault="006F6912">
      <w:pPr>
        <w:spacing w:line="360" w:lineRule="auto"/>
        <w:rPr>
          <w:rFonts w:ascii="Times New Roman" w:hAnsi="Times New Roman" w:cs="Times New Roman"/>
        </w:rPr>
      </w:pPr>
      <w:r>
        <w:rPr>
          <w:rFonts w:ascii="Times New Roman" w:hAnsi="Times New Roman" w:cs="Times New Roman"/>
        </w:rPr>
        <w:t>Постаћемо установа у којој је развијена рефлексивна пракса која доприноси унапређењу процеса васпитно образовног рада.</w:t>
      </w:r>
    </w:p>
    <w:p w:rsidR="00424096" w:rsidRDefault="006F6912">
      <w:pPr>
        <w:spacing w:line="360" w:lineRule="auto"/>
        <w:rPr>
          <w:rFonts w:ascii="Times New Roman" w:hAnsi="Times New Roman" w:cs="Times New Roman"/>
        </w:rPr>
      </w:pPr>
      <w:r>
        <w:rPr>
          <w:rFonts w:ascii="Times New Roman" w:hAnsi="Times New Roman" w:cs="Times New Roman"/>
        </w:rPr>
        <w:t>Установа у којој се дигитална технологија користи у циљу размене информација, учења и развоја.</w:t>
      </w:r>
    </w:p>
    <w:p w:rsidR="00424096" w:rsidRDefault="006F6912">
      <w:pPr>
        <w:spacing w:line="360" w:lineRule="auto"/>
        <w:rPr>
          <w:rFonts w:ascii="Times New Roman" w:hAnsi="Times New Roman" w:cs="Times New Roman"/>
        </w:rPr>
      </w:pPr>
      <w:r>
        <w:rPr>
          <w:rFonts w:ascii="Times New Roman" w:hAnsi="Times New Roman" w:cs="Times New Roman"/>
        </w:rPr>
        <w:t>Тежимо ка томе да будемо установа у којој се поштују различитости, праведност и једнакост, у којој се стварају услови да сва деца, кроз подршку њиховом развоју буду укључена у све активности и заштићена од било ког вида дискриминације и насиља.</w:t>
      </w:r>
    </w:p>
    <w:p w:rsidR="00424096" w:rsidRDefault="006F6912">
      <w:pPr>
        <w:tabs>
          <w:tab w:val="left" w:pos="4665"/>
        </w:tabs>
        <w:spacing w:line="360" w:lineRule="auto"/>
        <w:rPr>
          <w:rFonts w:ascii="Times New Roman" w:hAnsi="Times New Roman" w:cs="Times New Roman"/>
        </w:rPr>
      </w:pPr>
      <w:r>
        <w:rPr>
          <w:rFonts w:ascii="Times New Roman" w:hAnsi="Times New Roman" w:cs="Times New Roman"/>
        </w:rPr>
        <w:t>Установа отворена према родитељима.  Родитељи као партнери, иноватори, иницијатори.</w:t>
      </w:r>
    </w:p>
    <w:p w:rsidR="00424096" w:rsidRDefault="00424096">
      <w:pPr>
        <w:spacing w:line="360" w:lineRule="auto"/>
        <w:rPr>
          <w:rFonts w:ascii="Times New Roman" w:hAnsi="Times New Roman" w:cs="Times New Roman"/>
        </w:rPr>
      </w:pPr>
    </w:p>
    <w:p w:rsidR="00424096" w:rsidRDefault="006F6912">
      <w:pPr>
        <w:pStyle w:val="NormalWeb"/>
        <w:shd w:val="clear" w:color="auto" w:fill="FFFFFF"/>
        <w:spacing w:after="240" w:line="360" w:lineRule="auto"/>
        <w:rPr>
          <w:rFonts w:eastAsia="Times New Roman" w:cs="Times New Roman"/>
        </w:rPr>
      </w:pPr>
      <w:r>
        <w:rPr>
          <w:rFonts w:eastAsia="Times New Roman" w:cs="Times New Roman"/>
        </w:rPr>
        <w:lastRenderedPageBreak/>
        <w:t>Предшколска установа „Моравски цвет“ се налази у Жабарима, у општини Жабари, смештеној у средишњем делу Републике Србије, у Браничевском округу, у равници којом тече река Велика Морава. Налазимо се близу најважније саобраћајнице у нашој земљи, ауто-пута коридора 10, око 100 километара јужно од Београда. Релативно близу нас налазе се градови Смедерево, Пожаревац, Крагујевац, Смедеревска Паланка и Петровац на Млави.</w:t>
      </w:r>
    </w:p>
    <w:p w:rsidR="00424096" w:rsidRDefault="006F6912">
      <w:pPr>
        <w:shd w:val="clear" w:color="auto" w:fill="FFFFFF"/>
        <w:spacing w:after="240" w:line="360" w:lineRule="auto"/>
        <w:rPr>
          <w:rFonts w:ascii="Times New Roman" w:eastAsia="Times New Roman" w:hAnsi="Times New Roman" w:cs="Times New Roman"/>
        </w:rPr>
      </w:pPr>
      <w:r>
        <w:rPr>
          <w:rFonts w:ascii="Times New Roman" w:eastAsia="Times New Roman" w:hAnsi="Times New Roman" w:cs="Times New Roman"/>
        </w:rPr>
        <w:t xml:space="preserve">У Жабарима се налази  више установа: Дом здравља Жабари, библиотека ,,Проф. др Александар Ивић“, ОШ ,,Дуде Јовић“, Центар за социјални рад, Центар за културу ,,Војислав Илић- Млађи“, удружење особа ометених у развоју ,,Кључ“. </w:t>
      </w:r>
    </w:p>
    <w:p w:rsidR="00424096" w:rsidRDefault="006F6912">
      <w:pPr>
        <w:shd w:val="clear" w:color="auto" w:fill="FFFFFF"/>
        <w:spacing w:after="240" w:line="360" w:lineRule="auto"/>
        <w:rPr>
          <w:rFonts w:ascii="Times New Roman" w:eastAsia="Times New Roman" w:hAnsi="Times New Roman" w:cs="Times New Roman"/>
        </w:rPr>
      </w:pPr>
      <w:r>
        <w:rPr>
          <w:rFonts w:ascii="Times New Roman" w:eastAsia="Times New Roman" w:hAnsi="Times New Roman" w:cs="Times New Roman"/>
        </w:rPr>
        <w:t>Предшколска установа „Моравски цвет“ се налази у улици ,,Драгослава Весића“ бр.12. Смештена је уз стадион ФК ,,Борац“, на удаљености од око једног километра од центра насеља. Установа поседује велико двориште са травнатом површином и доста дрвећа што је наша велика предност.</w:t>
      </w:r>
    </w:p>
    <w:p w:rsidR="00424096" w:rsidRDefault="006F6912">
      <w:pPr>
        <w:shd w:val="clear" w:color="auto" w:fill="FFFFFF"/>
        <w:spacing w:after="240" w:line="360" w:lineRule="auto"/>
        <w:rPr>
          <w:rFonts w:ascii="Times New Roman" w:eastAsia="Times New Roman" w:hAnsi="Times New Roman" w:cs="Times New Roman"/>
        </w:rPr>
      </w:pPr>
      <w:r>
        <w:rPr>
          <w:rFonts w:ascii="Times New Roman" w:eastAsia="Times New Roman" w:hAnsi="Times New Roman" w:cs="Times New Roman"/>
        </w:rPr>
        <w:t>Наша установа је удаљена 15 км од Свилајнца и 12 км од Велике Плане. Суседна села су Породин, Симићево, Четереже и Доња Ливадица. У кругу од 20 км су манастир у Четережу са  црквом брвнаром и летњом позорницом, манастири Копорин и  Покајница. У Свилајнцу се налази Природњачки центар који је једини објекат такве врсте у околини. У Жабарима је ОШ ,,Дуде Јовић“ коју похађају деца од 1. до 8. разреда.</w:t>
      </w:r>
    </w:p>
    <w:p w:rsidR="00424096" w:rsidRDefault="006F6912">
      <w:pPr>
        <w:spacing w:line="360" w:lineRule="auto"/>
        <w:rPr>
          <w:rFonts w:ascii="Times New Roman" w:hAnsi="Times New Roman" w:cs="Times New Roman"/>
        </w:rPr>
      </w:pPr>
      <w:r>
        <w:rPr>
          <w:rFonts w:ascii="Times New Roman" w:hAnsi="Times New Roman" w:cs="Times New Roman"/>
        </w:rPr>
        <w:t xml:space="preserve">Што се тиче </w:t>
      </w:r>
      <w:r>
        <w:rPr>
          <w:rFonts w:ascii="Times New Roman" w:hAnsi="Times New Roman" w:cs="Times New Roman"/>
          <w:b/>
        </w:rPr>
        <w:t xml:space="preserve">образовног и социо-економскогстатуса </w:t>
      </w:r>
      <w:r>
        <w:rPr>
          <w:rFonts w:ascii="Times New Roman" w:hAnsi="Times New Roman" w:cs="Times New Roman"/>
        </w:rPr>
        <w:t xml:space="preserve">родитеља, већина има завршено средње образовање. </w:t>
      </w:r>
    </w:p>
    <w:p w:rsidR="00424096" w:rsidRDefault="006F6912">
      <w:pPr>
        <w:spacing w:line="360" w:lineRule="auto"/>
        <w:rPr>
          <w:rFonts w:ascii="Times New Roman" w:hAnsi="Times New Roman" w:cs="Times New Roman"/>
          <w:b/>
          <w:u w:val="single"/>
        </w:rPr>
      </w:pPr>
      <w:r>
        <w:rPr>
          <w:rFonts w:ascii="Times New Roman" w:hAnsi="Times New Roman" w:cs="Times New Roman"/>
          <w:b/>
          <w:u w:val="single"/>
        </w:rPr>
        <w:t>МЕТОДОЛОГИЈА САМОВРЕДНОВАЊА</w:t>
      </w:r>
    </w:p>
    <w:p w:rsidR="00424096" w:rsidRDefault="00424096">
      <w:pPr>
        <w:spacing w:line="360" w:lineRule="auto"/>
        <w:jc w:val="center"/>
        <w:rPr>
          <w:rFonts w:ascii="Times New Roman" w:hAnsi="Times New Roman" w:cs="Times New Roman"/>
          <w:b/>
          <w:u w:val="single"/>
        </w:rPr>
      </w:pPr>
    </w:p>
    <w:p w:rsidR="00424096" w:rsidRDefault="006F6912">
      <w:pPr>
        <w:spacing w:line="360" w:lineRule="auto"/>
        <w:ind w:firstLine="720"/>
        <w:rPr>
          <w:rFonts w:ascii="Times New Roman" w:hAnsi="Times New Roman" w:cs="Times New Roman"/>
        </w:rPr>
      </w:pPr>
      <w:r>
        <w:rPr>
          <w:rFonts w:ascii="Times New Roman" w:hAnsi="Times New Roman" w:cs="Times New Roman"/>
        </w:rPr>
        <w:t xml:space="preserve">У оквиру вредновања области Васпитно-образовни рад, тим је организовао и реализовао све активности предвиђене годишњим планом самовредновања рада. Током реализације активности тим је остварио значајну сарадњу са тимом за обезбеђивање квалитета и развоју станове и Тимом за развојно планирање, </w:t>
      </w:r>
      <w:r>
        <w:rPr>
          <w:rFonts w:ascii="Times New Roman" w:hAnsi="Times New Roman" w:cs="Times New Roman"/>
        </w:rPr>
        <w:lastRenderedPageBreak/>
        <w:t xml:space="preserve">нарочито у процесу прикупљања података. У процену су укључени сви релевантни актери (деца, васпитно-образовно особље, родитељи, чланови Управног одбора). Такође, анализа је вршена на основу података који су прикупљени из различитих извора (разговори, анкетирање, анализа документације, посматрање), па се може сматрати веома поузданом. </w:t>
      </w:r>
    </w:p>
    <w:p w:rsidR="00424096" w:rsidRDefault="00424096">
      <w:pPr>
        <w:spacing w:line="360" w:lineRule="auto"/>
        <w:ind w:firstLine="720"/>
        <w:rPr>
          <w:rFonts w:ascii="Times New Roman" w:hAnsi="Times New Roman" w:cs="Times New Roman"/>
        </w:rPr>
      </w:pPr>
    </w:p>
    <w:p w:rsidR="00424096" w:rsidRDefault="006F6912">
      <w:pPr>
        <w:spacing w:line="360" w:lineRule="auto"/>
        <w:ind w:firstLine="720"/>
        <w:rPr>
          <w:rFonts w:ascii="Times New Roman" w:hAnsi="Times New Roman" w:cs="Times New Roman"/>
        </w:rPr>
      </w:pPr>
      <w:r>
        <w:rPr>
          <w:rFonts w:ascii="Times New Roman" w:hAnsi="Times New Roman" w:cs="Times New Roman"/>
        </w:rPr>
        <w:t xml:space="preserve">Што се тиче </w:t>
      </w:r>
      <w:r>
        <w:rPr>
          <w:rFonts w:ascii="Times New Roman" w:hAnsi="Times New Roman" w:cs="Times New Roman"/>
          <w:b/>
        </w:rPr>
        <w:t>метода и техника</w:t>
      </w:r>
      <w:r>
        <w:rPr>
          <w:rFonts w:ascii="Times New Roman" w:hAnsi="Times New Roman" w:cs="Times New Roman"/>
        </w:rPr>
        <w:t>, у прикупљању података користили смо следеће:</w:t>
      </w:r>
    </w:p>
    <w:p w:rsidR="00424096" w:rsidRDefault="006F6912">
      <w:pPr>
        <w:pStyle w:val="ListParagraph"/>
        <w:numPr>
          <w:ilvl w:val="0"/>
          <w:numId w:val="11"/>
        </w:numPr>
        <w:spacing w:line="360" w:lineRule="auto"/>
        <w:rPr>
          <w:rFonts w:ascii="Times New Roman" w:hAnsi="Times New Roman" w:cs="Times New Roman"/>
          <w:szCs w:val="24"/>
        </w:rPr>
      </w:pPr>
      <w:r>
        <w:rPr>
          <w:rFonts w:ascii="Times New Roman" w:hAnsi="Times New Roman" w:cs="Times New Roman"/>
          <w:szCs w:val="24"/>
        </w:rPr>
        <w:t>Чек листе за анализу података у оквиру група – обухваћене све групе у оквиру објеката предшколске установе</w:t>
      </w:r>
    </w:p>
    <w:p w:rsidR="00424096" w:rsidRDefault="006F6912">
      <w:pPr>
        <w:pStyle w:val="ListParagraph"/>
        <w:numPr>
          <w:ilvl w:val="0"/>
          <w:numId w:val="11"/>
        </w:numPr>
        <w:spacing w:line="360" w:lineRule="auto"/>
        <w:rPr>
          <w:rFonts w:ascii="Times New Roman" w:hAnsi="Times New Roman" w:cs="Times New Roman"/>
          <w:szCs w:val="24"/>
        </w:rPr>
      </w:pPr>
      <w:r>
        <w:rPr>
          <w:rFonts w:ascii="Times New Roman" w:hAnsi="Times New Roman" w:cs="Times New Roman"/>
          <w:szCs w:val="24"/>
        </w:rPr>
        <w:t xml:space="preserve"> упитници за родитеље и васпитно-образовно особље – обухваћено око 90%  запослених и 80% родитеља</w:t>
      </w:r>
    </w:p>
    <w:p w:rsidR="00424096" w:rsidRDefault="006F6912">
      <w:pPr>
        <w:pStyle w:val="ListParagraph"/>
        <w:numPr>
          <w:ilvl w:val="0"/>
          <w:numId w:val="11"/>
        </w:numPr>
        <w:spacing w:line="360" w:lineRule="auto"/>
        <w:rPr>
          <w:rFonts w:ascii="Times New Roman" w:hAnsi="Times New Roman" w:cs="Times New Roman"/>
          <w:szCs w:val="24"/>
        </w:rPr>
      </w:pPr>
      <w:r>
        <w:rPr>
          <w:rFonts w:ascii="Times New Roman" w:hAnsi="Times New Roman" w:cs="Times New Roman"/>
          <w:szCs w:val="24"/>
        </w:rPr>
        <w:t>консултације са децом – обухваћена су деца свих група осим млађе јаслене</w:t>
      </w:r>
    </w:p>
    <w:p w:rsidR="00424096" w:rsidRDefault="006F6912">
      <w:pPr>
        <w:pStyle w:val="ListParagraph"/>
        <w:numPr>
          <w:ilvl w:val="0"/>
          <w:numId w:val="11"/>
        </w:numPr>
        <w:spacing w:line="360" w:lineRule="auto"/>
        <w:rPr>
          <w:rFonts w:ascii="Times New Roman" w:hAnsi="Times New Roman" w:cs="Times New Roman"/>
          <w:szCs w:val="24"/>
        </w:rPr>
      </w:pPr>
      <w:r>
        <w:rPr>
          <w:rFonts w:ascii="Times New Roman" w:hAnsi="Times New Roman" w:cs="Times New Roman"/>
          <w:szCs w:val="24"/>
        </w:rPr>
        <w:t>фокус групе са родитељима – обухваћено је по 1 родитељ из сваке групе</w:t>
      </w:r>
    </w:p>
    <w:p w:rsidR="00424096" w:rsidRDefault="006F6912">
      <w:pPr>
        <w:pStyle w:val="ListParagraph"/>
        <w:numPr>
          <w:ilvl w:val="0"/>
          <w:numId w:val="11"/>
        </w:numPr>
        <w:spacing w:line="360" w:lineRule="auto"/>
        <w:rPr>
          <w:rFonts w:ascii="Times New Roman" w:hAnsi="Times New Roman" w:cs="Times New Roman"/>
          <w:szCs w:val="24"/>
        </w:rPr>
      </w:pPr>
      <w:r>
        <w:rPr>
          <w:rFonts w:ascii="Times New Roman" w:hAnsi="Times New Roman" w:cs="Times New Roman"/>
          <w:szCs w:val="24"/>
        </w:rPr>
        <w:t>фокус групе са васпитачима и мед. сестрама – обухвећни сви чланови</w:t>
      </w:r>
    </w:p>
    <w:p w:rsidR="00424096" w:rsidRDefault="006F6912">
      <w:pPr>
        <w:pStyle w:val="ListParagraph"/>
        <w:numPr>
          <w:ilvl w:val="0"/>
          <w:numId w:val="11"/>
        </w:numPr>
        <w:spacing w:line="360" w:lineRule="auto"/>
        <w:rPr>
          <w:rFonts w:ascii="Times New Roman" w:hAnsi="Times New Roman" w:cs="Times New Roman"/>
          <w:szCs w:val="24"/>
        </w:rPr>
      </w:pPr>
      <w:r>
        <w:rPr>
          <w:rFonts w:ascii="Times New Roman" w:hAnsi="Times New Roman" w:cs="Times New Roman"/>
          <w:szCs w:val="24"/>
        </w:rPr>
        <w:t>интервју са директором .</w:t>
      </w:r>
    </w:p>
    <w:p w:rsidR="00424096" w:rsidRDefault="00424096">
      <w:pPr>
        <w:pStyle w:val="ListParagraph"/>
        <w:spacing w:line="360" w:lineRule="auto"/>
        <w:rPr>
          <w:rFonts w:ascii="Times New Roman" w:hAnsi="Times New Roman" w:cs="Times New Roman"/>
          <w:szCs w:val="24"/>
        </w:rPr>
      </w:pPr>
    </w:p>
    <w:p w:rsidR="00424096" w:rsidRDefault="006F6912">
      <w:pPr>
        <w:pStyle w:val="ListParagraph"/>
        <w:spacing w:line="360" w:lineRule="auto"/>
        <w:rPr>
          <w:rFonts w:ascii="Times New Roman" w:hAnsi="Times New Roman" w:cs="Times New Roman"/>
          <w:szCs w:val="24"/>
        </w:rPr>
      </w:pPr>
      <w:r>
        <w:rPr>
          <w:rFonts w:ascii="Times New Roman" w:hAnsi="Times New Roman" w:cs="Times New Roman"/>
          <w:szCs w:val="24"/>
        </w:rPr>
        <w:t xml:space="preserve">Податке су прикупљали чланови тима за самовредновање рада, тима  и Тима за развојно планирање на основу договорене </w:t>
      </w:r>
      <w:r>
        <w:rPr>
          <w:rFonts w:ascii="Times New Roman" w:hAnsi="Times New Roman" w:cs="Times New Roman"/>
          <w:b/>
          <w:szCs w:val="24"/>
        </w:rPr>
        <w:t>динамике</w:t>
      </w:r>
      <w:r>
        <w:rPr>
          <w:rFonts w:ascii="Times New Roman" w:hAnsi="Times New Roman" w:cs="Times New Roman"/>
          <w:szCs w:val="24"/>
        </w:rPr>
        <w:t>:</w:t>
      </w:r>
    </w:p>
    <w:p w:rsidR="00424096" w:rsidRDefault="00424096">
      <w:pPr>
        <w:spacing w:line="360" w:lineRule="auto"/>
        <w:rPr>
          <w:rFonts w:ascii="Times New Roman" w:hAnsi="Times New Roman" w:cs="Times New Roman"/>
        </w:rPr>
      </w:pPr>
    </w:p>
    <w:tbl>
      <w:tblPr>
        <w:tblW w:w="8185" w:type="dxa"/>
        <w:jc w:val="center"/>
        <w:tblLayout w:type="fixed"/>
        <w:tblCellMar>
          <w:top w:w="15" w:type="dxa"/>
          <w:left w:w="15" w:type="dxa"/>
          <w:bottom w:w="15" w:type="dxa"/>
          <w:right w:w="15" w:type="dxa"/>
        </w:tblCellMar>
        <w:tblLook w:val="04A0" w:firstRow="1" w:lastRow="0" w:firstColumn="1" w:lastColumn="0" w:noHBand="0" w:noVBand="1"/>
      </w:tblPr>
      <w:tblGrid>
        <w:gridCol w:w="3101"/>
        <w:gridCol w:w="3383"/>
        <w:gridCol w:w="1701"/>
      </w:tblGrid>
      <w:tr w:rsidR="00424096">
        <w:trPr>
          <w:trHeight w:val="688"/>
          <w:jc w:val="center"/>
        </w:trPr>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b/>
              </w:rPr>
            </w:pPr>
            <w:r>
              <w:rPr>
                <w:rFonts w:ascii="Times New Roman" w:eastAsia="Times New Roman" w:hAnsi="Times New Roman" w:cs="Times New Roman"/>
                <w:b/>
                <w:bCs/>
                <w:color w:val="000000"/>
              </w:rPr>
              <w:t>АКТИВНОСТИ</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КОНКРЕТИЗОВАНА АКТИВНОСТ</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b/>
              </w:rPr>
            </w:pPr>
            <w:r>
              <w:rPr>
                <w:rFonts w:ascii="Times New Roman" w:eastAsia="Times New Roman" w:hAnsi="Times New Roman" w:cs="Times New Roman"/>
                <w:b/>
                <w:bCs/>
                <w:color w:val="000000"/>
              </w:rPr>
              <w:t>ДИНАМИКА</w:t>
            </w:r>
          </w:p>
        </w:tc>
      </w:tr>
      <w:tr w:rsidR="00424096">
        <w:trPr>
          <w:trHeight w:val="952"/>
          <w:jc w:val="center"/>
        </w:trPr>
        <w:tc>
          <w:tcPr>
            <w:tcW w:w="31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color w:val="000000"/>
              </w:rPr>
              <w:t>Прикупљање података и процена од стране запослених</w:t>
            </w:r>
          </w:p>
          <w:p w:rsidR="00424096" w:rsidRDefault="00424096">
            <w:pPr>
              <w:spacing w:line="360" w:lineRule="auto"/>
              <w:jc w:val="left"/>
              <w:rPr>
                <w:rFonts w:ascii="Times New Roman" w:eastAsia="Times New Roman" w:hAnsi="Times New Roman" w:cs="Times New Roman"/>
                <w:color w:val="000000"/>
              </w:rPr>
            </w:pP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Попуњавање чек листа у оквиру група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Децембар</w:t>
            </w:r>
          </w:p>
        </w:tc>
      </w:tr>
      <w:tr w:rsidR="00424096">
        <w:trPr>
          <w:trHeight w:val="397"/>
          <w:jc w:val="center"/>
        </w:trPr>
        <w:tc>
          <w:tcPr>
            <w:tcW w:w="3101" w:type="dxa"/>
            <w:vMerge/>
            <w:tcBorders>
              <w:left w:val="single" w:sz="8" w:space="0" w:color="000000"/>
              <w:right w:val="single" w:sz="8" w:space="0" w:color="000000"/>
            </w:tcBorders>
            <w:tcMar>
              <w:top w:w="100" w:type="dxa"/>
              <w:left w:w="100" w:type="dxa"/>
              <w:bottom w:w="100" w:type="dxa"/>
              <w:right w:w="100" w:type="dxa"/>
            </w:tcMar>
          </w:tcPr>
          <w:p w:rsidR="00424096" w:rsidRDefault="00424096">
            <w:pPr>
              <w:spacing w:line="360" w:lineRule="auto"/>
              <w:jc w:val="left"/>
              <w:rPr>
                <w:rFonts w:ascii="Times New Roman" w:eastAsia="Times New Roman" w:hAnsi="Times New Roman" w:cs="Times New Roman"/>
                <w:color w:val="000000"/>
              </w:rPr>
            </w:pP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Организација и реализација </w:t>
            </w:r>
            <w:r>
              <w:rPr>
                <w:rFonts w:ascii="Times New Roman" w:eastAsia="Times New Roman" w:hAnsi="Times New Roman" w:cs="Times New Roman"/>
                <w:color w:val="000000"/>
              </w:rPr>
              <w:lastRenderedPageBreak/>
              <w:t>фокус група са васпитачима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Јануар</w:t>
            </w:r>
          </w:p>
        </w:tc>
      </w:tr>
      <w:tr w:rsidR="00424096">
        <w:trPr>
          <w:trHeight w:val="882"/>
          <w:jc w:val="center"/>
        </w:trPr>
        <w:tc>
          <w:tcPr>
            <w:tcW w:w="3101" w:type="dxa"/>
            <w:vMerge/>
            <w:tcBorders>
              <w:left w:val="single" w:sz="8" w:space="0" w:color="000000"/>
              <w:right w:val="single" w:sz="8" w:space="0" w:color="000000"/>
            </w:tcBorders>
            <w:tcMar>
              <w:top w:w="100" w:type="dxa"/>
              <w:left w:w="100" w:type="dxa"/>
              <w:bottom w:w="100" w:type="dxa"/>
              <w:right w:w="100" w:type="dxa"/>
            </w:tcMar>
          </w:tcPr>
          <w:p w:rsidR="00424096" w:rsidRDefault="00424096">
            <w:pPr>
              <w:spacing w:line="360" w:lineRule="auto"/>
              <w:jc w:val="left"/>
              <w:rPr>
                <w:rFonts w:ascii="Times New Roman" w:eastAsia="Times New Roman" w:hAnsi="Times New Roman" w:cs="Times New Roman"/>
                <w:color w:val="000000"/>
              </w:rPr>
            </w:pP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Организација и реализација интервјуа са стручним сарадницима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Јануар</w:t>
            </w:r>
          </w:p>
        </w:tc>
      </w:tr>
      <w:tr w:rsidR="00424096">
        <w:trPr>
          <w:trHeight w:val="397"/>
          <w:jc w:val="center"/>
        </w:trPr>
        <w:tc>
          <w:tcPr>
            <w:tcW w:w="310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24096" w:rsidRDefault="00424096">
            <w:pPr>
              <w:spacing w:line="360" w:lineRule="auto"/>
              <w:jc w:val="left"/>
              <w:rPr>
                <w:rFonts w:ascii="Times New Roman" w:eastAsia="Times New Roman" w:hAnsi="Times New Roman" w:cs="Times New Roman"/>
                <w:color w:val="000000"/>
              </w:rPr>
            </w:pP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Дистрибуција упитника за васпитаче</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Јануар</w:t>
            </w:r>
          </w:p>
        </w:tc>
      </w:tr>
      <w:tr w:rsidR="00424096">
        <w:trPr>
          <w:trHeight w:val="473"/>
          <w:jc w:val="center"/>
        </w:trPr>
        <w:tc>
          <w:tcPr>
            <w:tcW w:w="31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Прикупљање података и процена од стране родитеља</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Организација и реализација фокус група са родитељима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rPr>
            </w:pPr>
            <w:r>
              <w:rPr>
                <w:rFonts w:ascii="Times New Roman" w:eastAsia="Times New Roman" w:hAnsi="Times New Roman" w:cs="Times New Roman"/>
              </w:rPr>
              <w:t>Јануар – фебруар (истог дана)</w:t>
            </w:r>
          </w:p>
        </w:tc>
      </w:tr>
      <w:tr w:rsidR="00424096">
        <w:trPr>
          <w:trHeight w:val="472"/>
          <w:jc w:val="center"/>
        </w:trPr>
        <w:tc>
          <w:tcPr>
            <w:tcW w:w="310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24096" w:rsidRDefault="00424096">
            <w:pPr>
              <w:spacing w:line="360" w:lineRule="auto"/>
              <w:jc w:val="left"/>
              <w:rPr>
                <w:rFonts w:ascii="Times New Roman" w:eastAsia="Times New Roman" w:hAnsi="Times New Roman" w:cs="Times New Roman"/>
                <w:color w:val="000000"/>
              </w:rPr>
            </w:pP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Дистрибуција упитника за родитеље</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Јануар</w:t>
            </w:r>
          </w:p>
        </w:tc>
      </w:tr>
      <w:tr w:rsidR="00424096">
        <w:trPr>
          <w:trHeight w:val="638"/>
          <w:jc w:val="center"/>
        </w:trPr>
        <w:tc>
          <w:tcPr>
            <w:tcW w:w="31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Прикупљање података – консултовање са децом</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Консултовање са децом централног објекта</w:t>
            </w:r>
          </w:p>
        </w:tc>
        <w:tc>
          <w:tcPr>
            <w:tcW w:w="1701" w:type="dxa"/>
            <w:tcBorders>
              <w:top w:val="single" w:sz="8" w:space="0" w:color="000000"/>
              <w:left w:val="single" w:sz="8" w:space="0" w:color="000000"/>
              <w:bottom w:val="single" w:sz="8" w:space="0" w:color="000000"/>
              <w:right w:val="single" w:sz="8" w:space="0" w:color="000000"/>
            </w:tcBorders>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Фебруар</w:t>
            </w:r>
          </w:p>
        </w:tc>
      </w:tr>
      <w:tr w:rsidR="00424096">
        <w:trPr>
          <w:trHeight w:val="637"/>
          <w:jc w:val="center"/>
        </w:trPr>
        <w:tc>
          <w:tcPr>
            <w:tcW w:w="310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24096" w:rsidRDefault="00424096">
            <w:pPr>
              <w:spacing w:line="360" w:lineRule="auto"/>
              <w:jc w:val="left"/>
              <w:rPr>
                <w:rFonts w:ascii="Times New Roman" w:eastAsia="Times New Roman" w:hAnsi="Times New Roman" w:cs="Times New Roman"/>
                <w:color w:val="000000"/>
              </w:rPr>
            </w:pP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Консултовање са децом издвојених објеката</w:t>
            </w:r>
          </w:p>
        </w:tc>
        <w:tc>
          <w:tcPr>
            <w:tcW w:w="1701" w:type="dxa"/>
            <w:tcBorders>
              <w:top w:val="single" w:sz="8" w:space="0" w:color="000000"/>
              <w:left w:val="single" w:sz="8" w:space="0" w:color="000000"/>
              <w:bottom w:val="single" w:sz="8" w:space="0" w:color="000000"/>
              <w:right w:val="single" w:sz="8" w:space="0" w:color="000000"/>
            </w:tcBorders>
            <w:vAlign w:val="center"/>
          </w:tcPr>
          <w:p w:rsidR="00424096" w:rsidRDefault="006F691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Фебруар</w:t>
            </w:r>
          </w:p>
        </w:tc>
      </w:tr>
      <w:tr w:rsidR="00424096">
        <w:trPr>
          <w:trHeight w:val="905"/>
          <w:jc w:val="center"/>
        </w:trPr>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Прикупљање података и процена од стране представника локалне заједнице</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Интервју са представнницима локалне заједнице (УО)</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096" w:rsidRDefault="006F6912">
            <w:pPr>
              <w:spacing w:line="360" w:lineRule="auto"/>
              <w:jc w:val="center"/>
              <w:rPr>
                <w:rFonts w:ascii="Times New Roman" w:eastAsia="Times New Roman" w:hAnsi="Times New Roman" w:cs="Times New Roman"/>
              </w:rPr>
            </w:pPr>
            <w:r>
              <w:rPr>
                <w:rFonts w:ascii="Times New Roman" w:eastAsia="Times New Roman" w:hAnsi="Times New Roman" w:cs="Times New Roman"/>
              </w:rPr>
              <w:t>Фебруар</w:t>
            </w:r>
          </w:p>
        </w:tc>
      </w:tr>
    </w:tbl>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rPr>
        <w:lastRenderedPageBreak/>
        <w:tab/>
        <w:t>Током реализације процеса самовредновања рада нисмо се сусрели са значајнијим изазовима што можемо да припишемо доброј организацији, подели задужења и поштовању договореног од стране чланова сва три тима, као и досадашњем раду и пракси наше установе .</w:t>
      </w:r>
    </w:p>
    <w:p w:rsidR="00424096" w:rsidRDefault="00424096">
      <w:pPr>
        <w:spacing w:line="360" w:lineRule="auto"/>
        <w:rPr>
          <w:rFonts w:ascii="Times New Roman" w:hAnsi="Times New Roman" w:cs="Times New Roman"/>
        </w:rPr>
      </w:pPr>
    </w:p>
    <w:p w:rsidR="00424096" w:rsidRDefault="006F6912">
      <w:pPr>
        <w:spacing w:line="360" w:lineRule="auto"/>
        <w:jc w:val="center"/>
        <w:rPr>
          <w:rFonts w:ascii="Times New Roman" w:hAnsi="Times New Roman" w:cs="Times New Roman"/>
          <w:b/>
          <w:u w:val="single"/>
        </w:rPr>
      </w:pPr>
      <w:r>
        <w:rPr>
          <w:rFonts w:ascii="Times New Roman" w:hAnsi="Times New Roman" w:cs="Times New Roman"/>
          <w:b/>
          <w:u w:val="single"/>
        </w:rPr>
        <w:t>РЕЗУЛТАТИ САМОВРЕДНОВАЊА</w:t>
      </w:r>
    </w:p>
    <w:p w:rsidR="00424096" w:rsidRDefault="006F6912">
      <w:pPr>
        <w:spacing w:line="360" w:lineRule="auto"/>
        <w:ind w:firstLine="720"/>
        <w:rPr>
          <w:rFonts w:ascii="Times New Roman" w:hAnsi="Times New Roman" w:cs="Times New Roman"/>
        </w:rPr>
      </w:pPr>
      <w:r>
        <w:rPr>
          <w:rFonts w:ascii="Times New Roman" w:hAnsi="Times New Roman" w:cs="Times New Roman"/>
          <w:b/>
          <w:color w:val="000000"/>
        </w:rPr>
        <w:t>1.1. Физичка средина подстиче учење и развој деце.</w:t>
      </w:r>
    </w:p>
    <w:p w:rsidR="00424096" w:rsidRDefault="006F6912" w:rsidP="00E22799">
      <w:pPr>
        <w:spacing w:line="360" w:lineRule="auto"/>
        <w:rPr>
          <w:rFonts w:ascii="Times New Roman" w:hAnsi="Times New Roman" w:cs="Times New Roman"/>
        </w:rPr>
      </w:pPr>
      <w:r>
        <w:rPr>
          <w:rFonts w:ascii="Times New Roman" w:hAnsi="Times New Roman" w:cs="Times New Roman"/>
          <w:b/>
          <w:color w:val="000000"/>
        </w:rPr>
        <w:tab/>
      </w:r>
      <w:r>
        <w:rPr>
          <w:rFonts w:ascii="Times New Roman" w:hAnsi="Times New Roman" w:cs="Times New Roman"/>
        </w:rPr>
        <w:t>Материјали, играчке и средства су доступни деци, углавном подржавају истраживање, игру и различите видове њиховог изражавања. Углавном доминирају готова средства. Простор већине група је структуриран тако да омогућава активности у малим групама, окупљање целе групе као и самосталну активност детета. Физичку средину углавном осмишљавају васпитачи. Формирање просторних целина и опремање средствима отежава вишак намештаја и материјала. Постоји потреба за више полуструктуираног и неструктуираног материјала у просторним целинама. Процењена је потреба за континуираним унапређењем спољашњег простора вртића, конкретно просторних целина у дворишту. Родитељи се у мањој мери укључују у уређење простора. Изложени дечји продукти одражавају актуелна дешавања у групи. Родитељи су на основу дечјих радова упознати са  тим шта деца раде у вртићу. Простори локалне заједнице се делимично користе као место за учење. Најчешће се игра деце организује у природи (излет, двориште вртића, фудбалки терен…)</w:t>
      </w:r>
    </w:p>
    <w:p w:rsidR="00424096" w:rsidRDefault="006F6912">
      <w:pPr>
        <w:spacing w:line="360" w:lineRule="auto"/>
        <w:ind w:firstLine="720"/>
        <w:rPr>
          <w:rFonts w:ascii="Times New Roman" w:hAnsi="Times New Roman" w:cs="Times New Roman"/>
        </w:rPr>
      </w:pPr>
      <w:r>
        <w:rPr>
          <w:rFonts w:ascii="Times New Roman" w:hAnsi="Times New Roman" w:cs="Times New Roman"/>
        </w:rPr>
        <w:t xml:space="preserve">Закључак: Након анализе података и уважавања различитих перспектива констатује се да је стандард делимично остварен. </w:t>
      </w:r>
    </w:p>
    <w:p w:rsidR="00424096" w:rsidRDefault="006F6912">
      <w:pPr>
        <w:spacing w:line="360" w:lineRule="auto"/>
        <w:ind w:firstLine="720"/>
        <w:rPr>
          <w:rFonts w:ascii="Times New Roman" w:hAnsi="Times New Roman" w:cs="Times New Roman"/>
        </w:rPr>
      </w:pPr>
      <w:r>
        <w:rPr>
          <w:rFonts w:ascii="Times New Roman" w:hAnsi="Times New Roman" w:cs="Times New Roman"/>
          <w:b/>
          <w:color w:val="000000"/>
        </w:rPr>
        <w:t>1.2. Социјална средина подстиче учење и развој деце.</w:t>
      </w:r>
    </w:p>
    <w:p w:rsidR="00424096" w:rsidRDefault="006F6912" w:rsidP="00E22799">
      <w:pPr>
        <w:spacing w:line="360" w:lineRule="auto"/>
        <w:rPr>
          <w:rFonts w:ascii="Times New Roman" w:hAnsi="Times New Roman" w:cs="Times New Roman"/>
        </w:rPr>
      </w:pPr>
      <w:r>
        <w:rPr>
          <w:rFonts w:ascii="Times New Roman" w:hAnsi="Times New Roman" w:cs="Times New Roman"/>
          <w:b/>
          <w:color w:val="000000"/>
        </w:rPr>
        <w:tab/>
      </w:r>
      <w:r>
        <w:rPr>
          <w:rFonts w:ascii="Times New Roman" w:hAnsi="Times New Roman" w:cs="Times New Roman"/>
        </w:rPr>
        <w:t xml:space="preserve">У групама се негују позитивни односи, сарадња и солидарност међу децом. Деца радо причају о дешавањима у вртићу. Однос између деце и васпитача заснован је на уважавању и поверењу. Деца радо прихватају боравак у вртићу и имају поверења у своје васпитаче. У вртићу се у највећој мери стварају спонтане ситуације за интеракцију деце различитих узраста/група, углавном у дворишту </w:t>
      </w:r>
      <w:r>
        <w:rPr>
          <w:rFonts w:ascii="Times New Roman" w:hAnsi="Times New Roman" w:cs="Times New Roman"/>
        </w:rPr>
        <w:lastRenderedPageBreak/>
        <w:t>вртића, ходницима, собама…Одрасли настоје да међусобном сарадњом пруже подршку дечјем учењу и развоју. Родитељи се у вртићу осећају задовољно, сигурно, опуштено, добродошло, уважено, активно. Запослени дају позитиван пример деци. Родитељи су задовољни квалитетом сарадње са васпитачима. Родитељи наводе да им се у вртићу посебно допада однос и рад са децом, осамостаљивање деце, социјализација, однос родитеља и васпитача, постојање физичких активности, рутина, различити амбијенти. Допада им се организација простора, пројекти, постојање различитих продуката деце. Променили би  опремљеност средствима за игру и број деце по групама. Такође, предлажу да деца чешће бораве на отвореном (излети, двориште), чешће организовање радионица за родитеље. Предлажу  ангажовање логопеда у рад група, такође износе своју забринутост везано за припрему деце за школу .</w:t>
      </w:r>
    </w:p>
    <w:p w:rsidR="00424096" w:rsidRDefault="00424096">
      <w:pPr>
        <w:spacing w:line="360" w:lineRule="auto"/>
        <w:ind w:firstLine="720"/>
        <w:rPr>
          <w:rFonts w:ascii="Times New Roman" w:hAnsi="Times New Roman" w:cs="Times New Roman"/>
        </w:rPr>
      </w:pPr>
    </w:p>
    <w:p w:rsidR="00424096" w:rsidRDefault="006F6912">
      <w:pPr>
        <w:spacing w:line="360" w:lineRule="auto"/>
        <w:ind w:firstLine="720"/>
        <w:rPr>
          <w:rFonts w:ascii="Times New Roman" w:hAnsi="Times New Roman" w:cs="Times New Roman"/>
        </w:rPr>
      </w:pPr>
      <w:r>
        <w:rPr>
          <w:rFonts w:ascii="Times New Roman" w:hAnsi="Times New Roman" w:cs="Times New Roman"/>
        </w:rPr>
        <w:t>Закључак: Након анализе података добијених у процесу самовредновања и уважавања различитих перспектива, констатујемо да је стандард делимично остварен.</w:t>
      </w:r>
    </w:p>
    <w:p w:rsidR="00424096" w:rsidRDefault="00424096">
      <w:pPr>
        <w:spacing w:line="360" w:lineRule="auto"/>
        <w:rPr>
          <w:rFonts w:ascii="Times New Roman" w:hAnsi="Times New Roman" w:cs="Times New Roman"/>
        </w:rPr>
      </w:pPr>
    </w:p>
    <w:p w:rsidR="00424096" w:rsidRDefault="006F6912">
      <w:pPr>
        <w:spacing w:line="360" w:lineRule="auto"/>
        <w:ind w:firstLine="720"/>
        <w:rPr>
          <w:rFonts w:ascii="Times New Roman" w:hAnsi="Times New Roman" w:cs="Times New Roman"/>
        </w:rPr>
      </w:pPr>
      <w:r>
        <w:rPr>
          <w:rFonts w:ascii="Times New Roman" w:hAnsi="Times New Roman" w:cs="Times New Roman"/>
          <w:b/>
          <w:color w:val="000000"/>
        </w:rPr>
        <w:t>1.3. Планирање и програмирање васпитно-образовног рада је у функцији подршке дечјем учењу и развоју.</w:t>
      </w:r>
    </w:p>
    <w:p w:rsidR="00424096" w:rsidRDefault="006F6912">
      <w:pPr>
        <w:spacing w:line="360" w:lineRule="auto"/>
        <w:rPr>
          <w:rFonts w:ascii="Times New Roman" w:hAnsi="Times New Roman" w:cs="Times New Roman"/>
        </w:rPr>
      </w:pPr>
      <w:r>
        <w:rPr>
          <w:rFonts w:ascii="Times New Roman" w:hAnsi="Times New Roman" w:cs="Times New Roman"/>
          <w:b/>
          <w:color w:val="000000"/>
        </w:rPr>
        <w:tab/>
      </w:r>
      <w:r>
        <w:rPr>
          <w:rFonts w:ascii="Times New Roman" w:hAnsi="Times New Roman" w:cs="Times New Roman"/>
        </w:rPr>
        <w:t xml:space="preserve">Васпитно-образовни рад се планира на основу посматрања деце (потребе, заинтересованост, предлози...), као и на основу сазнања шта је деци одређеног узраста потребно, док је пожељно у већој мери консуловати децу приликом планирања. Родитељи процењују да васпитачи добро познају њихову децу. Такође, процењују да васпитачи препознају дечја интересовања и на основу њих организују рад, као и на основу предлога деце и родитеља, играчака и књига које деца доносе у вртић. У установи постоји јасно дефинисан ритам дана коме се прилагођавају активности у групама. Родитељи ретко дају предлоге васпитачима али се повремено укључују у активности у оквиру групе. Родитељи су углавном упознати са планом рада групе своје деце. Деца се делимично подстичу на истраживање, </w:t>
      </w:r>
      <w:r>
        <w:rPr>
          <w:rFonts w:ascii="Times New Roman" w:hAnsi="Times New Roman" w:cs="Times New Roman"/>
        </w:rPr>
        <w:lastRenderedPageBreak/>
        <w:t xml:space="preserve">решавање проблема и проширивање искустава у оквиру радних соба. Родитељи процењују да васпитачи подстичу децу на истраживање и решавање проблема кроз самосталну бригу о себи, животно-практичне активности, самостално обављање активности, упућивањем на сарадњу са другом децом. У оквиру постојећег ритма дана деци се омогућавају различити начини учења и учешћа. Родитељи процењују да су током боравка у вртићу деца у највећој мери напредовала у следећим областима: већа друштвеност и комуникативност, самостална брига о себи, више самопоуздања, физичка спретност, препознавање и управљање сопственим емоцијама,. Васпитно-образовни процес се углавном прати и документује у оквиру радних књига и дечјих портфолија. Родитељи процењују да нису довољно упознати са дечјим портфолијима, а васпитачи да имају тешкоће у овом сегменту документовања (болест деце, оптерећеност). Такође, процењено је да деци у већој мери треба да буду доступни извори нформација, као и средства за документовање (фотоапарати и камере за децу). </w:t>
      </w:r>
    </w:p>
    <w:p w:rsidR="00424096" w:rsidRDefault="006F6912">
      <w:pPr>
        <w:spacing w:line="360" w:lineRule="auto"/>
        <w:rPr>
          <w:rFonts w:ascii="Times New Roman" w:hAnsi="Times New Roman" w:cs="Times New Roman"/>
        </w:rPr>
      </w:pPr>
      <w:r>
        <w:rPr>
          <w:rFonts w:ascii="Times New Roman" w:hAnsi="Times New Roman" w:cs="Times New Roman"/>
        </w:rPr>
        <w:t>Закључак: Након анализе добијених поодатака и уважавања различитих перспектива констатујемо да је стандард делемично остварен.</w:t>
      </w:r>
    </w:p>
    <w:p w:rsidR="00424096" w:rsidRDefault="006F6912">
      <w:pPr>
        <w:spacing w:line="360" w:lineRule="auto"/>
        <w:jc w:val="center"/>
        <w:rPr>
          <w:rFonts w:ascii="Times New Roman" w:hAnsi="Times New Roman" w:cs="Times New Roman"/>
          <w:b/>
          <w:u w:val="single"/>
        </w:rPr>
      </w:pPr>
      <w:r>
        <w:rPr>
          <w:rFonts w:ascii="Times New Roman" w:hAnsi="Times New Roman" w:cs="Times New Roman"/>
          <w:b/>
          <w:u w:val="single"/>
        </w:rPr>
        <w:t xml:space="preserve">ПРЕДЛОГ МЕРА ЗА УНАПРЕЂИВАЊЕ </w:t>
      </w:r>
    </w:p>
    <w:p w:rsidR="00424096" w:rsidRDefault="00424096">
      <w:pPr>
        <w:spacing w:line="360" w:lineRule="auto"/>
        <w:jc w:val="center"/>
        <w:rPr>
          <w:rFonts w:ascii="Times New Roman" w:hAnsi="Times New Roman" w:cs="Times New Roman"/>
          <w:b/>
          <w:u w:val="single"/>
        </w:rPr>
      </w:pPr>
    </w:p>
    <w:p w:rsidR="00424096" w:rsidRDefault="006F6912">
      <w:pPr>
        <w:pStyle w:val="ListParagraph"/>
        <w:spacing w:line="360" w:lineRule="auto"/>
        <w:ind w:left="0" w:right="4" w:firstLine="720"/>
        <w:rPr>
          <w:rFonts w:ascii="Times New Roman" w:hAnsi="Times New Roman" w:cs="Times New Roman"/>
          <w:szCs w:val="24"/>
        </w:rPr>
      </w:pPr>
      <w:r>
        <w:rPr>
          <w:rFonts w:ascii="Times New Roman" w:hAnsi="Times New Roman" w:cs="Times New Roman"/>
          <w:szCs w:val="24"/>
        </w:rPr>
        <w:t xml:space="preserve">На основу реализованог процеса самовредновања и процене остварености стандарда квалитета, чланови тима су дали </w:t>
      </w:r>
      <w:r>
        <w:rPr>
          <w:rFonts w:ascii="Times New Roman" w:hAnsi="Times New Roman" w:cs="Times New Roman"/>
          <w:b/>
          <w:szCs w:val="24"/>
        </w:rPr>
        <w:t xml:space="preserve">предлог мера </w:t>
      </w:r>
      <w:r>
        <w:rPr>
          <w:rFonts w:ascii="Times New Roman" w:hAnsi="Times New Roman" w:cs="Times New Roman"/>
          <w:szCs w:val="24"/>
        </w:rPr>
        <w:t>за унапређивање појединих стандарда: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планирати и организовати заједничке акције са родитељима на осмишљавању физичке средине </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обогатити простор полуструктуираним и неструктуираним материјалима за игру и учење</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континуирано уређивати заједничке просторе и користити их за сусретање и игру деце различитих група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организовати измештање вишка намештаја и материјала у спољашњи простор уз помоћ родитеља </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lastRenderedPageBreak/>
        <w:t>планирати и организовати активности на отвореном независно од временских услова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редовно информисати родитеље о активностима и животу унутар групе</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испитати потребе и у складу са тим планирати излете и екскурзије деце</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континуирано планирати и организовати радионице за родитеље у свакој групи</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финансијска средства за опремање дворишта (посебан простор за децу јасленог узраста)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континуирано подсећати родитеље о могућности увида у дечји портфолио</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посебне родитељске састанке на кварталном нивоу са циљем упознавања родитеља са дечијим портфолијима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учешће родитеља у развијање реалног програма у оквиру група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организовати консултације са децом у виду тура кроз вртић</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смислено користити ресурсе локалне заједнице током реализације пројеката </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планирати коришћење ресурса локалне заједнице у реализацији тема/пројеката у јасленим групама </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наставити са континуираним дискусијама на редовним састанцима тима језгр уз укључивање запослених ван језгра (online), у циљу заједничког промишљања и планирања.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унапредити процес документовања кроз дечји портфолио (да је видљив развој кључних компетенција и процес учења)</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користити дигиталне технологије и различите изворе сазнања заједно са децом у планирању пројеката и истраживању</w:t>
      </w:r>
    </w:p>
    <w:p w:rsidR="00424096" w:rsidRDefault="006F6912">
      <w:pPr>
        <w:pStyle w:val="ListParagraph"/>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испитати могућност набавке половних дигиталних апарата за документовање од стране деце</w:t>
      </w:r>
    </w:p>
    <w:p w:rsidR="00424096" w:rsidRDefault="006F6912">
      <w:pPr>
        <w:spacing w:line="360" w:lineRule="auto"/>
        <w:jc w:val="center"/>
        <w:rPr>
          <w:rFonts w:ascii="Times New Roman" w:hAnsi="Times New Roman" w:cs="Times New Roman"/>
        </w:rPr>
      </w:pPr>
      <w:r>
        <w:rPr>
          <w:rFonts w:ascii="Times New Roman" w:hAnsi="Times New Roman" w:cs="Times New Roman"/>
        </w:rPr>
        <w:t>ЗАКЉУЧАК</w:t>
      </w:r>
    </w:p>
    <w:p w:rsidR="00424096" w:rsidRDefault="006F6912">
      <w:pPr>
        <w:spacing w:line="360" w:lineRule="auto"/>
        <w:ind w:firstLine="708"/>
        <w:rPr>
          <w:rFonts w:ascii="Times New Roman" w:hAnsi="Times New Roman" w:cs="Times New Roman"/>
        </w:rPr>
      </w:pPr>
      <w:r>
        <w:rPr>
          <w:rFonts w:ascii="Times New Roman" w:hAnsi="Times New Roman" w:cs="Times New Roman"/>
        </w:rPr>
        <w:t>У ПУ</w:t>
      </w:r>
      <w:r w:rsidR="00ED2670">
        <w:rPr>
          <w:rFonts w:ascii="Times New Roman" w:hAnsi="Times New Roman" w:cs="Times New Roman"/>
        </w:rPr>
        <w:t xml:space="preserve"> ,,Моравски цвет“ за радну </w:t>
      </w:r>
      <w:r>
        <w:rPr>
          <w:rFonts w:ascii="Times New Roman" w:hAnsi="Times New Roman" w:cs="Times New Roman"/>
        </w:rPr>
        <w:t>2023. год. вреднована је област квалитета ВОР и процењена је као делимично остварена. Ни у једном сегменту ВОР-а није видљива неоствареност.</w:t>
      </w:r>
    </w:p>
    <w:p w:rsidR="00424096" w:rsidRDefault="006F6912">
      <w:pPr>
        <w:spacing w:line="360" w:lineRule="auto"/>
        <w:ind w:firstLine="708"/>
        <w:rPr>
          <w:rFonts w:ascii="Times New Roman" w:hAnsi="Times New Roman" w:cs="Times New Roman"/>
        </w:rPr>
      </w:pPr>
      <w:r>
        <w:rPr>
          <w:rFonts w:ascii="Times New Roman" w:hAnsi="Times New Roman" w:cs="Times New Roman"/>
        </w:rPr>
        <w:lastRenderedPageBreak/>
        <w:t xml:space="preserve">Наша јака страна и велика предност је спољашњи простор вртића који има велики потенцијал за унапређење. Рад на уређењу самог дворишта би  обезбедио унапређење сарадње са родитељима и веће укључивање и ангажовање у осмишљавању физичке средине. Уједно, кроз уређење дворишта решило би се  питање пренатрпаности намештајем у унутрашњим просторима. </w:t>
      </w:r>
    </w:p>
    <w:p w:rsidR="00424096" w:rsidRDefault="006F6912">
      <w:pPr>
        <w:spacing w:line="360" w:lineRule="auto"/>
        <w:ind w:firstLine="708"/>
        <w:rPr>
          <w:rFonts w:ascii="Times New Roman" w:hAnsi="Times New Roman" w:cs="Times New Roman"/>
        </w:rPr>
      </w:pPr>
      <w:r>
        <w:rPr>
          <w:rFonts w:ascii="Times New Roman" w:hAnsi="Times New Roman" w:cs="Times New Roman"/>
        </w:rPr>
        <w:t>Остваривањем предложених мера бисмо добили  проширену сарадњу свих актера, бољу средину и  прилике за учење и истраживање деце, већи степен коришћења ресурса локалне заједнице.</w:t>
      </w:r>
    </w:p>
    <w:p w:rsidR="00424096" w:rsidRDefault="006F6912">
      <w:pPr>
        <w:pStyle w:val="Heading1"/>
        <w:spacing w:line="360" w:lineRule="auto"/>
        <w:jc w:val="center"/>
        <w:rPr>
          <w:rFonts w:eastAsia="Times New Roman" w:cs="Times New Roman"/>
          <w:color w:val="000000" w:themeColor="text1"/>
          <w:szCs w:val="24"/>
          <w:u w:val="none"/>
        </w:rPr>
      </w:pPr>
      <w:bookmarkStart w:id="1" w:name="_Toc82164402"/>
      <w:r>
        <w:rPr>
          <w:rFonts w:eastAsia="Times New Roman" w:cs="Times New Roman"/>
          <w:color w:val="000000" w:themeColor="text1"/>
          <w:szCs w:val="24"/>
          <w:u w:val="none"/>
        </w:rPr>
        <w:t>ИЗВЕШТАЈ О РАДУ ТИМА ЗА ИНКЛУЗИВНО ОБРАЗОВАЊЕ</w:t>
      </w:r>
      <w:bookmarkEnd w:id="1"/>
    </w:p>
    <w:p w:rsidR="00424096" w:rsidRDefault="006F6912">
      <w:pPr>
        <w:spacing w:line="360" w:lineRule="auto"/>
        <w:rPr>
          <w:rFonts w:ascii="Times New Roman" w:hAnsi="Times New Roman" w:cs="Times New Roman"/>
        </w:rPr>
      </w:pPr>
      <w:r>
        <w:rPr>
          <w:rFonts w:ascii="Times New Roman" w:hAnsi="Times New Roman" w:cs="Times New Roman"/>
        </w:rPr>
        <w:t>У предходном периоду тим за и.о. планирао је и спроводио програм који је обухватао рад на примени инклузивног концепта у редовном ВОР-у према већ устаљеном систему подршке.Инклузија на узрасту у години пред полазак у школу има за циљ подстицање и интегрисање деце са потребом за додатном подршком у редовну групу вртића,заједно са својим вршњацима.То је значајно јер су позитивна социјална искуства у предшколском периоду незаменљива основа за стицање осећања сигурности и развијање потенцијала код детета.</w:t>
      </w:r>
    </w:p>
    <w:p w:rsidR="00424096" w:rsidRDefault="006F6912">
      <w:pPr>
        <w:spacing w:line="360" w:lineRule="auto"/>
        <w:rPr>
          <w:rFonts w:ascii="Times New Roman" w:hAnsi="Times New Roman" w:cs="Times New Roman"/>
        </w:rPr>
      </w:pPr>
      <w:r>
        <w:rPr>
          <w:rFonts w:ascii="Times New Roman" w:hAnsi="Times New Roman" w:cs="Times New Roman"/>
        </w:rPr>
        <w:t>Учешће је кључни процес који омогућава учење,учешће значи бити активно укључен.Деца активно учествују а то подразумева право на избор и могућност утицања на догађања у којима је укључено.Не постоји доња граница за право на учешће,деца могу активно да учествују на сваком узрасту.</w:t>
      </w:r>
    </w:p>
    <w:p w:rsidR="00424096" w:rsidRDefault="006F6912">
      <w:pPr>
        <w:spacing w:line="360" w:lineRule="auto"/>
        <w:rPr>
          <w:rFonts w:ascii="Times New Roman" w:hAnsi="Times New Roman" w:cs="Times New Roman"/>
        </w:rPr>
      </w:pPr>
      <w:r>
        <w:rPr>
          <w:rFonts w:ascii="Times New Roman" w:hAnsi="Times New Roman" w:cs="Times New Roman"/>
        </w:rPr>
        <w:t xml:space="preserve">     Одржана су три састанка тима за инклузивно образовање.</w:t>
      </w:r>
    </w:p>
    <w:p w:rsidR="00424096" w:rsidRDefault="006F6912">
      <w:pPr>
        <w:spacing w:line="360" w:lineRule="auto"/>
        <w:rPr>
          <w:rFonts w:ascii="Times New Roman" w:hAnsi="Times New Roman" w:cs="Times New Roman"/>
        </w:rPr>
      </w:pPr>
      <w:r>
        <w:rPr>
          <w:rFonts w:ascii="Times New Roman" w:hAnsi="Times New Roman" w:cs="Times New Roman"/>
        </w:rPr>
        <w:t>Период  септембар-децембар обухватио је низ активности:</w:t>
      </w:r>
    </w:p>
    <w:p w:rsidR="00424096" w:rsidRDefault="006F6912">
      <w:pPr>
        <w:spacing w:line="360" w:lineRule="auto"/>
        <w:rPr>
          <w:rFonts w:ascii="Times New Roman" w:hAnsi="Times New Roman" w:cs="Times New Roman"/>
        </w:rPr>
      </w:pPr>
      <w:r>
        <w:rPr>
          <w:rFonts w:ascii="Times New Roman" w:hAnsi="Times New Roman" w:cs="Times New Roman"/>
        </w:rPr>
        <w:t>-утврђивање броја деце са потребом за додатном подршком у васпитним групама.На нивоу наше установе укључено је укупно дванаест детета са потребом за додатном подршком ,различитог узраста,распоређених у 9 васпитних група.У нашим групама постоји и значајан брох деце која немају медицинску документацију а која се прате,постичу  и којој се кроз индивидуализован приступ у раду обезбеђују услови за раст,развој и социјалну инклузију.</w:t>
      </w:r>
    </w:p>
    <w:p w:rsidR="00424096" w:rsidRDefault="006F6912">
      <w:pPr>
        <w:spacing w:line="360" w:lineRule="auto"/>
        <w:rPr>
          <w:rFonts w:ascii="Times New Roman" w:hAnsi="Times New Roman" w:cs="Times New Roman"/>
        </w:rPr>
      </w:pPr>
      <w:r>
        <w:rPr>
          <w:rFonts w:ascii="Times New Roman" w:hAnsi="Times New Roman" w:cs="Times New Roman"/>
        </w:rPr>
        <w:lastRenderedPageBreak/>
        <w:t>-адаптација деце</w:t>
      </w:r>
    </w:p>
    <w:p w:rsidR="00424096" w:rsidRDefault="006F6912">
      <w:pPr>
        <w:spacing w:line="360" w:lineRule="auto"/>
        <w:rPr>
          <w:rFonts w:ascii="Times New Roman" w:hAnsi="Times New Roman" w:cs="Times New Roman"/>
        </w:rPr>
      </w:pPr>
      <w:r>
        <w:rPr>
          <w:rFonts w:ascii="Times New Roman" w:hAnsi="Times New Roman" w:cs="Times New Roman"/>
        </w:rPr>
        <w:t>-прикупљање релевантних мишљења о новоуписаној деци</w:t>
      </w:r>
    </w:p>
    <w:p w:rsidR="00424096" w:rsidRDefault="006F6912">
      <w:pPr>
        <w:spacing w:line="360" w:lineRule="auto"/>
        <w:rPr>
          <w:rFonts w:ascii="Times New Roman" w:hAnsi="Times New Roman" w:cs="Times New Roman"/>
        </w:rPr>
      </w:pPr>
      <w:r>
        <w:rPr>
          <w:rFonts w:ascii="Times New Roman" w:hAnsi="Times New Roman" w:cs="Times New Roman"/>
        </w:rPr>
        <w:t>-израда педагошких профила</w:t>
      </w:r>
    </w:p>
    <w:p w:rsidR="00424096" w:rsidRDefault="006F6912">
      <w:pPr>
        <w:spacing w:line="360" w:lineRule="auto"/>
        <w:rPr>
          <w:rFonts w:ascii="Times New Roman" w:hAnsi="Times New Roman" w:cs="Times New Roman"/>
        </w:rPr>
      </w:pPr>
      <w:r>
        <w:rPr>
          <w:rFonts w:ascii="Times New Roman" w:hAnsi="Times New Roman" w:cs="Times New Roman"/>
        </w:rPr>
        <w:t>-организовање различитих игара на отвореном,као и низ других активности...</w:t>
      </w:r>
    </w:p>
    <w:p w:rsidR="00424096" w:rsidRDefault="006F6912">
      <w:pPr>
        <w:spacing w:line="360" w:lineRule="auto"/>
        <w:rPr>
          <w:rFonts w:ascii="Times New Roman" w:hAnsi="Times New Roman" w:cs="Times New Roman"/>
        </w:rPr>
      </w:pPr>
      <w:r>
        <w:rPr>
          <w:rFonts w:ascii="Times New Roman" w:hAnsi="Times New Roman" w:cs="Times New Roman"/>
        </w:rPr>
        <w:t>Такође,приоритетни циљеви били су: едукација и усавршавање компетенција васпитача у раду са децом са потребом за додатном подршком,као и у изради педагошких профила.</w:t>
      </w:r>
    </w:p>
    <w:p w:rsidR="00424096" w:rsidRDefault="006F6912">
      <w:pPr>
        <w:spacing w:line="360" w:lineRule="auto"/>
        <w:rPr>
          <w:rFonts w:ascii="Times New Roman" w:hAnsi="Times New Roman" w:cs="Times New Roman"/>
        </w:rPr>
      </w:pPr>
      <w:r>
        <w:rPr>
          <w:rFonts w:ascii="Times New Roman" w:hAnsi="Times New Roman" w:cs="Times New Roman"/>
        </w:rPr>
        <w:t>Јачању професионалних компентенција чланова тима допринео је и семинар „Васпитчи као носиоци квалитетног образовања за сву децу“</w:t>
      </w:r>
    </w:p>
    <w:p w:rsidR="00424096" w:rsidRDefault="006F6912">
      <w:pPr>
        <w:spacing w:line="360" w:lineRule="auto"/>
        <w:rPr>
          <w:rFonts w:ascii="Times New Roman" w:hAnsi="Times New Roman" w:cs="Times New Roman"/>
        </w:rPr>
      </w:pPr>
      <w:r>
        <w:rPr>
          <w:rFonts w:ascii="Times New Roman" w:hAnsi="Times New Roman" w:cs="Times New Roman"/>
        </w:rPr>
        <w:t>Сензибилизација свих запослених,родитеља и деце за инклузију.</w:t>
      </w:r>
    </w:p>
    <w:p w:rsidR="00424096" w:rsidRDefault="006F6912">
      <w:pPr>
        <w:spacing w:line="360" w:lineRule="auto"/>
        <w:rPr>
          <w:rFonts w:ascii="Times New Roman" w:hAnsi="Times New Roman" w:cs="Times New Roman"/>
        </w:rPr>
      </w:pPr>
      <w:r>
        <w:rPr>
          <w:rFonts w:ascii="Times New Roman" w:hAnsi="Times New Roman" w:cs="Times New Roman"/>
        </w:rPr>
        <w:t>Квалитетну сарадњу остварили смо и са Локалном заједницом кроз учешће на различитим манифестацијама и посетама различитих институција,културних и верских споменика.</w:t>
      </w:r>
    </w:p>
    <w:p w:rsidR="00424096" w:rsidRDefault="006F6912">
      <w:pPr>
        <w:spacing w:line="360" w:lineRule="auto"/>
        <w:rPr>
          <w:rFonts w:ascii="Times New Roman" w:hAnsi="Times New Roman" w:cs="Times New Roman"/>
        </w:rPr>
      </w:pPr>
      <w:r>
        <w:rPr>
          <w:rFonts w:ascii="Times New Roman" w:hAnsi="Times New Roman" w:cs="Times New Roman"/>
        </w:rPr>
        <w:t>Васпитачи су укључивали родитеље и чланове Л.З. стручњаке и волонтере у заједничку игру и истраживање путем различитих пројеката.</w:t>
      </w:r>
    </w:p>
    <w:p w:rsidR="00424096" w:rsidRDefault="006F6912">
      <w:pPr>
        <w:spacing w:line="360" w:lineRule="auto"/>
        <w:rPr>
          <w:rFonts w:ascii="Times New Roman" w:hAnsi="Times New Roman" w:cs="Times New Roman"/>
        </w:rPr>
      </w:pPr>
      <w:r>
        <w:rPr>
          <w:rFonts w:ascii="Times New Roman" w:hAnsi="Times New Roman" w:cs="Times New Roman"/>
        </w:rPr>
        <w:t>У својим групама васпитачи уз помоћ стручних сарадника обележили су низ битних датума .Почевши од  „Дечје недеље“,међународног дана борбе против вршњачког насиља,обележавање светског дана среће,пријатељства,загрљаја.....</w:t>
      </w:r>
    </w:p>
    <w:p w:rsidR="00424096" w:rsidRDefault="006F6912">
      <w:pPr>
        <w:spacing w:line="360" w:lineRule="auto"/>
        <w:rPr>
          <w:rFonts w:ascii="Times New Roman" w:hAnsi="Times New Roman" w:cs="Times New Roman"/>
        </w:rPr>
      </w:pPr>
      <w:r>
        <w:rPr>
          <w:rFonts w:ascii="Times New Roman" w:hAnsi="Times New Roman" w:cs="Times New Roman"/>
        </w:rPr>
        <w:t>Организоване су игре у заједничким просторима ходницима ,холовима,салама...</w:t>
      </w:r>
    </w:p>
    <w:p w:rsidR="00424096" w:rsidRDefault="006F6912">
      <w:pPr>
        <w:spacing w:line="360" w:lineRule="auto"/>
        <w:rPr>
          <w:rFonts w:ascii="Times New Roman" w:hAnsi="Times New Roman" w:cs="Times New Roman"/>
        </w:rPr>
      </w:pPr>
      <w:r>
        <w:rPr>
          <w:rFonts w:ascii="Times New Roman" w:hAnsi="Times New Roman" w:cs="Times New Roman"/>
        </w:rPr>
        <w:t>Пракса вртића је променљива,непредвидива,проблемска,динамична и захтева стално промишљање.</w:t>
      </w:r>
    </w:p>
    <w:p w:rsidR="00424096" w:rsidRDefault="006F6912">
      <w:pPr>
        <w:spacing w:line="360" w:lineRule="auto"/>
        <w:rPr>
          <w:rFonts w:ascii="Times New Roman" w:hAnsi="Times New Roman" w:cs="Times New Roman"/>
        </w:rPr>
      </w:pPr>
      <w:r>
        <w:rPr>
          <w:rFonts w:ascii="Times New Roman" w:hAnsi="Times New Roman" w:cs="Times New Roman"/>
        </w:rPr>
        <w:t>Уношењем нових материјала и преуређивањем физичке средине добијамо безбедно окружење и подстичемо радозналост.</w:t>
      </w:r>
    </w:p>
    <w:p w:rsidR="00424096" w:rsidRDefault="006F6912">
      <w:pPr>
        <w:spacing w:line="360" w:lineRule="auto"/>
        <w:rPr>
          <w:rFonts w:ascii="Times New Roman" w:hAnsi="Times New Roman" w:cs="Times New Roman"/>
        </w:rPr>
      </w:pPr>
      <w:r>
        <w:rPr>
          <w:rFonts w:ascii="Times New Roman" w:hAnsi="Times New Roman" w:cs="Times New Roman"/>
        </w:rPr>
        <w:t>Организовали смо усвајање одређених рутина и ритуала унутар васпитних група.</w:t>
      </w:r>
    </w:p>
    <w:p w:rsidR="00424096" w:rsidRDefault="006F6912">
      <w:pPr>
        <w:spacing w:line="360" w:lineRule="auto"/>
        <w:rPr>
          <w:rFonts w:ascii="Times New Roman" w:hAnsi="Times New Roman" w:cs="Times New Roman"/>
        </w:rPr>
      </w:pPr>
      <w:r>
        <w:rPr>
          <w:rFonts w:ascii="Times New Roman" w:hAnsi="Times New Roman" w:cs="Times New Roman"/>
        </w:rPr>
        <w:t>Добит код ових активности видимо кроз више сегмената,првенствено успели смо да се деца осећају сигурно и опуштено.Видљива је равноправност и припадност.</w:t>
      </w:r>
    </w:p>
    <w:p w:rsidR="00424096" w:rsidRDefault="006F6912">
      <w:pPr>
        <w:spacing w:line="360" w:lineRule="auto"/>
        <w:rPr>
          <w:rFonts w:ascii="Times New Roman" w:hAnsi="Times New Roman" w:cs="Times New Roman"/>
        </w:rPr>
      </w:pPr>
      <w:r>
        <w:rPr>
          <w:rFonts w:ascii="Times New Roman" w:hAnsi="Times New Roman" w:cs="Times New Roman"/>
        </w:rPr>
        <w:lastRenderedPageBreak/>
        <w:t>Настојаћемо да код деце са потребом за додатном подршком уочимо јаче стране и да их подстичемо.</w:t>
      </w:r>
    </w:p>
    <w:p w:rsidR="00424096" w:rsidRDefault="006F6912">
      <w:pPr>
        <w:spacing w:line="360" w:lineRule="auto"/>
        <w:rPr>
          <w:rFonts w:ascii="Times New Roman" w:hAnsi="Times New Roman" w:cs="Times New Roman"/>
        </w:rPr>
      </w:pPr>
      <w:r>
        <w:rPr>
          <w:rFonts w:ascii="Times New Roman" w:hAnsi="Times New Roman" w:cs="Times New Roman"/>
        </w:rPr>
        <w:t>Развијамо емпатију,пружамо подршку,градимо односе тако што препознајемо дечје потребе.</w:t>
      </w:r>
    </w:p>
    <w:p w:rsidR="00424096" w:rsidRDefault="006F6912">
      <w:pPr>
        <w:spacing w:line="360" w:lineRule="auto"/>
        <w:rPr>
          <w:rFonts w:ascii="Times New Roman" w:hAnsi="Times New Roman" w:cs="Times New Roman"/>
        </w:rPr>
      </w:pPr>
      <w:r>
        <w:rPr>
          <w:rFonts w:ascii="Times New Roman" w:hAnsi="Times New Roman" w:cs="Times New Roman"/>
        </w:rPr>
        <w:t>На крају радне године можемо рећи да су остварене очекиване предности инклузије како за децу са тешкоћама у развоју у смислу боље социјалне интеграције и социјализације,тако и за децу без развојних тешкоћа,која су развила мотивацију за помагањем,толеранцију и осетљивост за потребе деце са тешкоћама у развоју.Васпитачи су развили професионалне компентенције за рад са овом децом.</w:t>
      </w:r>
    </w:p>
    <w:p w:rsidR="00424096" w:rsidRDefault="00424096">
      <w:pPr>
        <w:spacing w:line="360" w:lineRule="auto"/>
        <w:jc w:val="center"/>
        <w:rPr>
          <w:rFonts w:ascii="Times New Roman" w:hAnsi="Times New Roman" w:cs="Times New Roman"/>
          <w:b/>
        </w:rPr>
      </w:pPr>
    </w:p>
    <w:p w:rsidR="00424096" w:rsidRDefault="006F6912">
      <w:pPr>
        <w:spacing w:line="360" w:lineRule="auto"/>
        <w:jc w:val="center"/>
        <w:rPr>
          <w:rFonts w:ascii="Times New Roman" w:hAnsi="Times New Roman" w:cs="Times New Roman"/>
          <w:b/>
          <w:u w:val="single"/>
        </w:rPr>
      </w:pPr>
      <w:r>
        <w:rPr>
          <w:rFonts w:ascii="Times New Roman" w:hAnsi="Times New Roman" w:cs="Times New Roman"/>
          <w:b/>
          <w:u w:val="single"/>
        </w:rPr>
        <w:t>ИЗВЕШТАЈ О РЕАЛИЗАЦИЈИ АКТИВНОСТИ ИЗ</w:t>
      </w:r>
    </w:p>
    <w:p w:rsidR="00424096" w:rsidRDefault="006F6912">
      <w:pPr>
        <w:spacing w:line="360" w:lineRule="auto"/>
        <w:jc w:val="center"/>
        <w:rPr>
          <w:rFonts w:ascii="Times New Roman" w:hAnsi="Times New Roman" w:cs="Times New Roman"/>
          <w:b/>
          <w:u w:val="single"/>
        </w:rPr>
      </w:pPr>
      <w:r>
        <w:rPr>
          <w:rFonts w:ascii="Times New Roman" w:hAnsi="Times New Roman" w:cs="Times New Roman"/>
          <w:b/>
          <w:u w:val="single"/>
        </w:rPr>
        <w:t xml:space="preserve">ПЛАНА ШИРЕЊА ПРИМЕНЕ ОСНОВА ПРОГРАМА ПВО ГОДИНЕ УЗЛЕТА </w:t>
      </w:r>
    </w:p>
    <w:p w:rsidR="00424096" w:rsidRDefault="00424096">
      <w:pPr>
        <w:spacing w:line="360" w:lineRule="auto"/>
        <w:rPr>
          <w:rFonts w:ascii="Times New Roman" w:hAnsi="Times New Roman" w:cs="Times New Roman"/>
          <w:b/>
        </w:rPr>
      </w:pPr>
    </w:p>
    <w:tbl>
      <w:tblPr>
        <w:tblStyle w:val="TableGrid"/>
        <w:tblW w:w="10530" w:type="dxa"/>
        <w:tblInd w:w="-792" w:type="dxa"/>
        <w:tblLayout w:type="fixed"/>
        <w:tblLook w:val="04A0" w:firstRow="1" w:lastRow="0" w:firstColumn="1" w:lastColumn="0" w:noHBand="0" w:noVBand="1"/>
      </w:tblPr>
      <w:tblGrid>
        <w:gridCol w:w="6048"/>
        <w:gridCol w:w="4482"/>
      </w:tblGrid>
      <w:tr w:rsidR="00424096">
        <w:trPr>
          <w:trHeight w:val="706"/>
        </w:trPr>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color w:val="000000" w:themeColor="text1"/>
              </w:rPr>
            </w:pPr>
            <w:r>
              <w:rPr>
                <w:rFonts w:ascii="Times New Roman" w:hAnsi="Times New Roman" w:cs="Times New Roman"/>
                <w:color w:val="000000" w:themeColor="text1"/>
              </w:rPr>
              <w:t>Ретроспективна рефлексија</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ind w:right="72"/>
              <w:jc w:val="left"/>
              <w:rPr>
                <w:rFonts w:ascii="Times New Roman" w:eastAsia="Times New Roman" w:hAnsi="Times New Roman" w:cs="Times New Roman"/>
              </w:rPr>
            </w:pPr>
            <w:r>
              <w:rPr>
                <w:rFonts w:ascii="Times New Roman" w:hAnsi="Times New Roman" w:cs="Times New Roman"/>
              </w:rPr>
              <w:t>Редовно усаглашавање чланова тима у вези са избором даљих активности на недељним састанцима.</w:t>
            </w:r>
          </w:p>
        </w:tc>
      </w:tr>
      <w:tr w:rsidR="00424096">
        <w:trPr>
          <w:trHeight w:val="994"/>
        </w:trPr>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t xml:space="preserve">Састанак свих запослених (неваспитно особље) ради упознавања са новом концепцијом програма ПВО и планираним активностима </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ind w:left="54" w:right="72"/>
              <w:jc w:val="left"/>
              <w:rPr>
                <w:rFonts w:ascii="Times New Roman" w:eastAsia="Times New Roman" w:hAnsi="Times New Roman" w:cs="Times New Roman"/>
              </w:rPr>
            </w:pPr>
            <w:r>
              <w:rPr>
                <w:rFonts w:ascii="Times New Roman" w:hAnsi="Times New Roman" w:cs="Times New Roman"/>
              </w:rPr>
              <w:t>Сви чланови тима су учествовали у упознавању осталих запослених са новом концепцијом на интерним састанцима и непосредно и предлагању начина за њихово учешће и допринос.</w:t>
            </w:r>
          </w:p>
        </w:tc>
      </w:tr>
      <w:tr w:rsidR="00424096">
        <w:trPr>
          <w:trHeight w:val="276"/>
        </w:trPr>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t>Израда плана набавке потребних дидактичких средстава</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hAnsi="Times New Roman" w:cs="Times New Roman"/>
              </w:rPr>
            </w:pPr>
            <w:r>
              <w:rPr>
                <w:rFonts w:ascii="Times New Roman" w:hAnsi="Times New Roman" w:cs="Times New Roman"/>
              </w:rPr>
              <w:t xml:space="preserve">Периодично су се вршиле набавке потребног материјала и средстава за уређење простора вртића и за потребе реализације пројкетних активности. Потребе су се испитивале на редовним </w:t>
            </w:r>
            <w:r>
              <w:rPr>
                <w:rFonts w:ascii="Times New Roman" w:hAnsi="Times New Roman" w:cs="Times New Roman"/>
              </w:rPr>
              <w:lastRenderedPageBreak/>
              <w:t>састанцима размене Тима језгро, када је и прављен план. Носиоци активности су били васпитачи и мед.сестре-васпитачи, главни васпитач и педагог.</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color w:val="000000" w:themeColor="text1"/>
              </w:rPr>
            </w:pPr>
            <w:r>
              <w:rPr>
                <w:rFonts w:ascii="Times New Roman" w:hAnsi="Times New Roman" w:cs="Times New Roman"/>
                <w:color w:val="000000" w:themeColor="text1"/>
              </w:rPr>
              <w:lastRenderedPageBreak/>
              <w:t>Модел професионалне заједнице учења-подршка имплементацији Нових основа програма</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hAnsi="Times New Roman" w:cs="Times New Roman"/>
              </w:rPr>
              <w:t>Реализован је модел Заједнице професионалног учења током целе радне године са бројним активностима. Координатори су биле васпитач Христина Голубовић  и педагог Сандра Исаиловић. Недељно су се одржавали састанци у језгру у два дана по темама (инклузија и простор) са по 6 васпитача и 4 мед.сестре-васпитача. Након одабира примера за представљање на Једнодневном професионалном сусрету он је и реализован у нашој установи. Поред наше установе учествовало је још њих 6, у разменана примера и рефлексијама о запаженом.</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color w:val="000000" w:themeColor="text1"/>
              </w:rPr>
            </w:pPr>
            <w:r>
              <w:rPr>
                <w:rFonts w:ascii="Times New Roman" w:hAnsi="Times New Roman" w:cs="Times New Roman"/>
                <w:color w:val="000000" w:themeColor="text1"/>
              </w:rPr>
              <w:t>Недељни састанци Тима језгро за ширење Нових основа на нивоу објекта</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hAnsi="Times New Roman" w:cs="Times New Roman"/>
              </w:rPr>
              <w:t>Редовно су се одржавали недељни састанци са васпитачима и мед.сестрама-васпитачима у циљу размене о новинама у пракси, запажањима, дилемама везаним за уређење простора, формирање просторних целина, развијању тема/пројеката, повезаности, корацима, укључивању родитеља, вођењу нових образаца педагошке документације...</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color w:val="000000" w:themeColor="text1"/>
              </w:rPr>
            </w:pPr>
            <w:r>
              <w:rPr>
                <w:rFonts w:ascii="Times New Roman" w:hAnsi="Times New Roman" w:cs="Times New Roman"/>
                <w:color w:val="000000" w:themeColor="text1"/>
              </w:rPr>
              <w:lastRenderedPageBreak/>
              <w:t>Усавршавање дигиталних компетенција чланова тима</w:t>
            </w:r>
          </w:p>
        </w:tc>
        <w:tc>
          <w:tcPr>
            <w:tcW w:w="4482" w:type="dxa"/>
            <w:tcBorders>
              <w:top w:val="single" w:sz="4" w:space="0" w:color="auto"/>
              <w:left w:val="single" w:sz="4" w:space="0" w:color="auto"/>
              <w:bottom w:val="single" w:sz="4" w:space="0" w:color="auto"/>
              <w:right w:val="single" w:sz="4" w:space="0" w:color="auto"/>
            </w:tcBorders>
          </w:tcPr>
          <w:p w:rsidR="00424096" w:rsidRDefault="006F6912" w:rsidP="00ED2670">
            <w:pPr>
              <w:spacing w:line="360" w:lineRule="auto"/>
              <w:jc w:val="left"/>
              <w:rPr>
                <w:rFonts w:ascii="Times New Roman" w:eastAsia="Times New Roman" w:hAnsi="Times New Roman" w:cs="Times New Roman"/>
              </w:rPr>
            </w:pPr>
            <w:r>
              <w:rPr>
                <w:rFonts w:ascii="Times New Roman" w:hAnsi="Times New Roman" w:cs="Times New Roman"/>
              </w:rPr>
              <w:t xml:space="preserve">Започета је </w:t>
            </w:r>
            <w:r>
              <w:rPr>
                <w:rFonts w:ascii="Times New Roman" w:hAnsi="Times New Roman" w:cs="Times New Roman"/>
                <w:color w:val="000000" w:themeColor="text1"/>
              </w:rPr>
              <w:t>онлајн о</w:t>
            </w:r>
            <w:r>
              <w:rPr>
                <w:rFonts w:ascii="Times New Roman" w:hAnsi="Times New Roman" w:cs="Times New Roman"/>
              </w:rPr>
              <w:t xml:space="preserve">бука ''Подршка развоју дигиталних компетенција практичара у ПУ'' у мају месецу, најпре за 15 практичара из наше установе. </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hAnsi="Times New Roman" w:cs="Times New Roman"/>
              </w:rPr>
              <w:t>Месечна хоризонтална размена на нивоу Установе</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На редовним састанцима Актива и Тимова се размењивало о примерима из пракси васпитача у језгру и ван језгра, које теме су се развијале и на који начин, које дилеме су се јављале, ко је био укључен, о начину документовања и сагледавања целог процеса (простор као трећи васпитач, пројектно учење, протоколи за праћење сопствене праксе и матрице за анализу развијања пројеката, документовање кроз причу о пројекту, функције излагања у простору...). Коришћени су сви материјали, Водичи, искуство из СУПЕР пројекта, прављени и дељени нови материјали и  презентације.</w:t>
            </w:r>
            <w:r>
              <w:rPr>
                <w:rFonts w:ascii="Times New Roman" w:hAnsi="Times New Roman" w:cs="Times New Roman"/>
              </w:rPr>
              <w:t xml:space="preserve"> Носиоци активности су били васпитачи и мед.сестре-васпитачи и педагог.</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color w:val="000000" w:themeColor="text1"/>
              </w:rPr>
            </w:pPr>
            <w:r>
              <w:rPr>
                <w:rFonts w:ascii="Times New Roman" w:hAnsi="Times New Roman" w:cs="Times New Roman"/>
                <w:color w:val="000000" w:themeColor="text1"/>
              </w:rPr>
              <w:t>Промовисање Нових основа програма у заједници</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hAnsi="Times New Roman" w:cs="Times New Roman"/>
              </w:rPr>
              <w:t>Преко сајта и ФБ профила установе, локалних медија, кроз посете приликом реализације пројектних активности, наступе, набавку материјала, кроз процес самовредновања, на састанцима УО, Тимова, Актива.</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color w:val="000000" w:themeColor="text1"/>
              </w:rPr>
            </w:pPr>
            <w:r>
              <w:rPr>
                <w:rFonts w:ascii="Times New Roman" w:hAnsi="Times New Roman" w:cs="Times New Roman"/>
                <w:color w:val="000000" w:themeColor="text1"/>
              </w:rPr>
              <w:lastRenderedPageBreak/>
              <w:t>Промовисање Нових основа програма родитељима</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hAnsi="Times New Roman" w:cs="Times New Roman"/>
              </w:rPr>
            </w:pPr>
            <w:r>
              <w:rPr>
                <w:rFonts w:ascii="Times New Roman" w:hAnsi="Times New Roman" w:cs="Times New Roman"/>
              </w:rPr>
              <w:t>Путем брошура и презентација, на родитељским састанцима, преко паноа, сајта и ФБ профила установе, локалних медија, кроз укључивање родитеља у пројектне активности и активности уређења физичке средине, кроз процес самовредновања, на сасанцима СР, УО, Тимова, Актива.</w:t>
            </w:r>
          </w:p>
        </w:tc>
      </w:tr>
      <w:tr w:rsidR="00424096">
        <w:tc>
          <w:tcPr>
            <w:tcW w:w="6048"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hAnsi="Times New Roman" w:cs="Times New Roman"/>
              </w:rPr>
              <w:t>Састанци руководства и стручне службе Установе</w:t>
            </w:r>
          </w:p>
        </w:tc>
        <w:tc>
          <w:tcPr>
            <w:tcW w:w="4482" w:type="dxa"/>
            <w:tcBorders>
              <w:top w:val="single" w:sz="4" w:space="0" w:color="auto"/>
              <w:left w:val="single" w:sz="4" w:space="0" w:color="auto"/>
              <w:bottom w:val="single" w:sz="4" w:space="0" w:color="auto"/>
              <w:right w:val="single" w:sz="4" w:space="0" w:color="auto"/>
            </w:tcBorders>
          </w:tcPr>
          <w:p w:rsidR="00424096" w:rsidRDefault="006F6912">
            <w:pPr>
              <w:spacing w:line="360" w:lineRule="auto"/>
              <w:jc w:val="left"/>
              <w:rPr>
                <w:rFonts w:ascii="Times New Roman" w:eastAsia="Times New Roman" w:hAnsi="Times New Roman" w:cs="Times New Roman"/>
              </w:rPr>
            </w:pPr>
            <w:r>
              <w:rPr>
                <w:rFonts w:ascii="Times New Roman" w:eastAsia="Times New Roman" w:hAnsi="Times New Roman" w:cs="Times New Roman"/>
              </w:rPr>
              <w:t>Редовни недељни састанци и размене директора, стручне службе и руководилаца.</w:t>
            </w:r>
          </w:p>
        </w:tc>
      </w:tr>
    </w:tbl>
    <w:p w:rsidR="00424096" w:rsidRDefault="006F6912">
      <w:pPr>
        <w:spacing w:after="0" w:line="360" w:lineRule="auto"/>
        <w:rPr>
          <w:rFonts w:ascii="Times New Roman" w:hAnsi="Times New Roman" w:cs="Times New Roman"/>
        </w:rPr>
      </w:pPr>
      <w:r>
        <w:rPr>
          <w:rFonts w:ascii="Times New Roman" w:hAnsi="Times New Roman" w:cs="Times New Roman"/>
        </w:rPr>
        <w:t>П</w:t>
      </w:r>
      <w:r>
        <w:rPr>
          <w:rFonts w:ascii="Times New Roman" w:hAnsi="Times New Roman" w:cs="Times New Roman"/>
          <w:b/>
        </w:rPr>
        <w:t>риоритети су нам били</w:t>
      </w:r>
      <w:r>
        <w:rPr>
          <w:rFonts w:ascii="Times New Roman" w:hAnsi="Times New Roman" w:cs="Times New Roman"/>
        </w:rPr>
        <w:t xml:space="preserve"> :</w:t>
      </w:r>
    </w:p>
    <w:p w:rsidR="00424096" w:rsidRDefault="006F6912">
      <w:pPr>
        <w:pStyle w:val="ListParagraph"/>
        <w:numPr>
          <w:ilvl w:val="0"/>
          <w:numId w:val="12"/>
        </w:numPr>
        <w:spacing w:before="0" w:line="360" w:lineRule="auto"/>
        <w:rPr>
          <w:rFonts w:ascii="Times New Roman" w:hAnsi="Times New Roman" w:cs="Times New Roman"/>
          <w:szCs w:val="24"/>
        </w:rPr>
      </w:pPr>
      <w:r>
        <w:rPr>
          <w:rFonts w:ascii="Times New Roman" w:hAnsi="Times New Roman" w:cs="Times New Roman"/>
          <w:szCs w:val="24"/>
        </w:rPr>
        <w:t>израда плана набавке потребних ресурса на основу списка потребних ресурса на нивоу језгра и на нивоу група ван језгра.</w:t>
      </w:r>
    </w:p>
    <w:p w:rsidR="00424096" w:rsidRDefault="006F6912">
      <w:pPr>
        <w:pStyle w:val="ListParagraph"/>
        <w:numPr>
          <w:ilvl w:val="0"/>
          <w:numId w:val="12"/>
        </w:numPr>
        <w:spacing w:before="0" w:after="0" w:line="360" w:lineRule="auto"/>
        <w:rPr>
          <w:rFonts w:ascii="Times New Roman" w:hAnsi="Times New Roman" w:cs="Times New Roman"/>
          <w:szCs w:val="24"/>
        </w:rPr>
      </w:pPr>
      <w:r>
        <w:rPr>
          <w:rFonts w:ascii="Times New Roman" w:hAnsi="Times New Roman" w:cs="Times New Roman"/>
          <w:szCs w:val="24"/>
        </w:rPr>
        <w:t>интерна обука за нове васпитаче који нису прошли обуку и за васпитаче којима неке од тема нису довољно јасне.</w:t>
      </w:r>
    </w:p>
    <w:p w:rsidR="00424096" w:rsidRDefault="006F6912">
      <w:pPr>
        <w:pStyle w:val="ListParagraph"/>
        <w:numPr>
          <w:ilvl w:val="0"/>
          <w:numId w:val="12"/>
        </w:numPr>
        <w:spacing w:before="0" w:line="360" w:lineRule="auto"/>
        <w:rPr>
          <w:rFonts w:ascii="Times New Roman" w:hAnsi="Times New Roman" w:cs="Times New Roman"/>
          <w:szCs w:val="24"/>
        </w:rPr>
      </w:pPr>
      <w:r>
        <w:rPr>
          <w:rFonts w:ascii="Times New Roman" w:hAnsi="Times New Roman" w:cs="Times New Roman"/>
          <w:szCs w:val="24"/>
        </w:rPr>
        <w:t>упознати родитеље и локалну заједницу о променама у пракси тј.новој концепцији програма.</w:t>
      </w:r>
    </w:p>
    <w:p w:rsidR="00424096" w:rsidRDefault="006F6912">
      <w:pPr>
        <w:pStyle w:val="ListParagraph"/>
        <w:numPr>
          <w:ilvl w:val="0"/>
          <w:numId w:val="12"/>
        </w:numPr>
        <w:spacing w:before="0" w:after="0" w:line="360" w:lineRule="auto"/>
        <w:rPr>
          <w:rFonts w:ascii="Times New Roman" w:hAnsi="Times New Roman" w:cs="Times New Roman"/>
          <w:szCs w:val="24"/>
        </w:rPr>
      </w:pPr>
      <w:r>
        <w:rPr>
          <w:rFonts w:ascii="Times New Roman" w:hAnsi="Times New Roman" w:cs="Times New Roman"/>
          <w:szCs w:val="24"/>
        </w:rPr>
        <w:t>континуирана размена стручних сарадника и васпитача у језгру и васпитача ван језгра.</w:t>
      </w:r>
    </w:p>
    <w:p w:rsidR="00424096" w:rsidRDefault="006F6912">
      <w:pPr>
        <w:pStyle w:val="ListParagraph"/>
        <w:numPr>
          <w:ilvl w:val="0"/>
          <w:numId w:val="12"/>
        </w:numPr>
        <w:spacing w:before="0" w:line="360" w:lineRule="auto"/>
        <w:rPr>
          <w:rFonts w:ascii="Times New Roman" w:hAnsi="Times New Roman" w:cs="Times New Roman"/>
          <w:szCs w:val="24"/>
        </w:rPr>
      </w:pPr>
      <w:r>
        <w:rPr>
          <w:rFonts w:ascii="Times New Roman" w:hAnsi="Times New Roman" w:cs="Times New Roman"/>
          <w:szCs w:val="24"/>
        </w:rPr>
        <w:t>организација приказа добре праксе реализованих пројеката.</w:t>
      </w:r>
    </w:p>
    <w:p w:rsidR="00424096" w:rsidRDefault="006F6912">
      <w:pPr>
        <w:pStyle w:val="Heading2"/>
        <w:spacing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Извештај о пригодним и повременим програмима</w:t>
      </w:r>
    </w:p>
    <w:p w:rsidR="00424096" w:rsidRDefault="00424096">
      <w:pPr>
        <w:spacing w:line="360" w:lineRule="auto"/>
        <w:jc w:val="center"/>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b/>
        </w:rPr>
        <w:t>Излет</w:t>
      </w:r>
      <w:r>
        <w:rPr>
          <w:rFonts w:ascii="Times New Roman" w:hAnsi="Times New Roman" w:cs="Times New Roman"/>
        </w:rPr>
        <w:t xml:space="preserve"> деце узраста од 5 до 7 година  реализован је на реалацији Жабари  _ Свилајнац са посетом манастиру Манасија и Природњачком музеју у сарадњи са ОШ “Дуде Јовић” из Жабара.</w:t>
      </w:r>
    </w:p>
    <w:p w:rsidR="00424096" w:rsidRDefault="006F6912">
      <w:pPr>
        <w:spacing w:line="360" w:lineRule="auto"/>
        <w:rPr>
          <w:rFonts w:ascii="Times New Roman" w:hAnsi="Times New Roman" w:cs="Times New Roman"/>
        </w:rPr>
      </w:pPr>
      <w:r>
        <w:rPr>
          <w:rFonts w:ascii="Times New Roman" w:hAnsi="Times New Roman" w:cs="Times New Roman"/>
        </w:rPr>
        <w:t xml:space="preserve">           Број деце: 10</w:t>
      </w:r>
    </w:p>
    <w:p w:rsidR="00424096" w:rsidRDefault="006F6912">
      <w:pPr>
        <w:spacing w:line="360" w:lineRule="auto"/>
        <w:rPr>
          <w:rFonts w:ascii="Times New Roman" w:hAnsi="Times New Roman" w:cs="Times New Roman"/>
        </w:rPr>
      </w:pPr>
      <w:r>
        <w:rPr>
          <w:rFonts w:ascii="Times New Roman" w:hAnsi="Times New Roman" w:cs="Times New Roman"/>
        </w:rPr>
        <w:lastRenderedPageBreak/>
        <w:t>Број одраслих: 2</w:t>
      </w:r>
    </w:p>
    <w:p w:rsidR="00424096" w:rsidRDefault="00424096">
      <w:pPr>
        <w:spacing w:line="360" w:lineRule="auto"/>
        <w:rPr>
          <w:rFonts w:ascii="Times New Roman" w:hAnsi="Times New Roman" w:cs="Times New Roman"/>
        </w:rPr>
      </w:pPr>
    </w:p>
    <w:p w:rsidR="00424096" w:rsidRDefault="006F6912">
      <w:pPr>
        <w:tabs>
          <w:tab w:val="left" w:pos="3075"/>
        </w:tabs>
        <w:spacing w:line="360" w:lineRule="auto"/>
        <w:rPr>
          <w:rFonts w:ascii="Times New Roman" w:hAnsi="Times New Roman" w:cs="Times New Roman"/>
        </w:rPr>
      </w:pPr>
      <w:r>
        <w:rPr>
          <w:rFonts w:ascii="Times New Roman" w:hAnsi="Times New Roman" w:cs="Times New Roman"/>
          <w:b/>
        </w:rPr>
        <w:t>Прослава рођендана</w:t>
      </w:r>
    </w:p>
    <w:p w:rsidR="00424096" w:rsidRDefault="006F6912">
      <w:pPr>
        <w:spacing w:line="360" w:lineRule="auto"/>
        <w:ind w:firstLine="708"/>
        <w:rPr>
          <w:rFonts w:ascii="Times New Roman" w:hAnsi="Times New Roman" w:cs="Times New Roman"/>
        </w:rPr>
      </w:pPr>
      <w:r>
        <w:rPr>
          <w:rFonts w:ascii="Times New Roman" w:hAnsi="Times New Roman" w:cs="Times New Roman"/>
        </w:rPr>
        <w:t xml:space="preserve">За децу  која похађају  вртић, васпитачи и медицинске сестре васпитачи у сарадњи са   родитељима,  организовали су  прославу дечјих рођендана. </w:t>
      </w:r>
    </w:p>
    <w:p w:rsidR="00424096" w:rsidRDefault="006F6912">
      <w:pPr>
        <w:spacing w:line="360" w:lineRule="auto"/>
        <w:ind w:firstLine="708"/>
        <w:rPr>
          <w:rFonts w:ascii="Times New Roman" w:hAnsi="Times New Roman" w:cs="Times New Roman"/>
        </w:rPr>
      </w:pPr>
      <w:r>
        <w:rPr>
          <w:rFonts w:ascii="Times New Roman" w:hAnsi="Times New Roman" w:cs="Times New Roman"/>
        </w:rPr>
        <w:t>У складу са Правилником о ближим условима и начину остваривања исхране деце у предшколској установи нису се доносиле  торте и грицкалице.</w:t>
      </w:r>
    </w:p>
    <w:p w:rsidR="00424096" w:rsidRDefault="006F6912">
      <w:pPr>
        <w:spacing w:line="360" w:lineRule="auto"/>
        <w:ind w:firstLine="708"/>
        <w:rPr>
          <w:rFonts w:ascii="Times New Roman" w:hAnsi="Times New Roman" w:cs="Times New Roman"/>
        </w:rPr>
      </w:pPr>
      <w:bookmarkStart w:id="2" w:name="_heading=h.17dp8vu" w:colFirst="0" w:colLast="0"/>
      <w:bookmarkEnd w:id="2"/>
      <w:r>
        <w:rPr>
          <w:rFonts w:ascii="Times New Roman" w:hAnsi="Times New Roman" w:cs="Times New Roman"/>
        </w:rPr>
        <w:t>Активности је осмишљавало васпитно особље,  креирањем веселе атмосфере кроз интересантне садржаје (журке за децу, цртање жеља слављенику...).</w:t>
      </w:r>
    </w:p>
    <w:p w:rsidR="00424096" w:rsidRDefault="00424096">
      <w:pPr>
        <w:spacing w:after="150" w:line="360" w:lineRule="auto"/>
        <w:ind w:firstLine="480"/>
        <w:rPr>
          <w:rFonts w:ascii="Times New Roman" w:eastAsia="Times New Roman" w:hAnsi="Times New Roman" w:cs="Times New Roman"/>
          <w:color w:val="000000"/>
        </w:rPr>
      </w:pPr>
    </w:p>
    <w:p w:rsidR="00424096" w:rsidRDefault="006F6912">
      <w:pPr>
        <w:pStyle w:val="Heading1"/>
        <w:spacing w:line="360" w:lineRule="auto"/>
        <w:jc w:val="center"/>
        <w:rPr>
          <w:rFonts w:eastAsia="Times New Roman" w:cs="Times New Roman"/>
          <w:color w:val="000000" w:themeColor="text1"/>
          <w:szCs w:val="24"/>
        </w:rPr>
      </w:pPr>
      <w:bookmarkStart w:id="3" w:name="_Toc82164407"/>
      <w:r>
        <w:rPr>
          <w:rFonts w:eastAsia="Times New Roman" w:cs="Times New Roman"/>
          <w:color w:val="000000" w:themeColor="text1"/>
          <w:szCs w:val="24"/>
        </w:rPr>
        <w:t>ИЗВЕШТАЈ О РАДУ РУКОВОДИОЦА ОРГАНИЗАЦИОНЕ ЈЕДИНИЦ</w:t>
      </w:r>
      <w:bookmarkEnd w:id="3"/>
      <w:r>
        <w:rPr>
          <w:rFonts w:eastAsia="Times New Roman" w:cs="Times New Roman"/>
          <w:color w:val="000000" w:themeColor="text1"/>
          <w:szCs w:val="24"/>
        </w:rPr>
        <w:t>Е</w:t>
      </w:r>
    </w:p>
    <w:p w:rsidR="00424096" w:rsidRDefault="006F6912">
      <w:pPr>
        <w:pStyle w:val="ListParagraph"/>
        <w:numPr>
          <w:ilvl w:val="0"/>
          <w:numId w:val="13"/>
        </w:numPr>
        <w:spacing w:before="0" w:line="360" w:lineRule="auto"/>
        <w:jc w:val="left"/>
        <w:rPr>
          <w:rFonts w:ascii="Times New Roman" w:hAnsi="Times New Roman" w:cs="Times New Roman"/>
          <w:b/>
          <w:szCs w:val="24"/>
        </w:rPr>
      </w:pPr>
      <w:bookmarkStart w:id="4" w:name="_Toc82164408"/>
      <w:r>
        <w:rPr>
          <w:rFonts w:ascii="Times New Roman" w:hAnsi="Times New Roman" w:cs="Times New Roman"/>
          <w:b/>
          <w:i/>
          <w:szCs w:val="24"/>
        </w:rPr>
        <w:t>Организационо-технички рад</w:t>
      </w:r>
    </w:p>
    <w:p w:rsidR="00424096" w:rsidRDefault="006F6912">
      <w:pPr>
        <w:spacing w:after="200" w:line="360" w:lineRule="auto"/>
        <w:ind w:firstLine="360"/>
        <w:rPr>
          <w:rFonts w:ascii="Times New Roman" w:hAnsi="Times New Roman" w:cs="Times New Roman"/>
        </w:rPr>
      </w:pPr>
      <w:r>
        <w:rPr>
          <w:rFonts w:ascii="Times New Roman" w:hAnsi="Times New Roman" w:cs="Times New Roman"/>
        </w:rPr>
        <w:t xml:space="preserve">Извештај о раду за радну 2022/2023. годину поднела је руководилац објекта „Пчелица“ у Александровцу , Катарина Настић. Радну 2022/2023. годину започели смо радом у пуном капацитету и то у објекту „ Пчелица“ једна  мешовита  група у целодневном трајању и једна четворочасовна припремна предшколскеа група, У централном објекту је у радној 2022/2023. години било пет васпитних група и то две јаслене, једна мешовита васпитна група и две  припремне предшколске групе, једна  у целодневном трајању, друга у четворочасовном трајању. Долазност деце је била у прва два месеца већа од 80% у односу на број уписане деце по објектима.  Активности у седам васпитних група на територији општине Жабари су  организоване у складу са новом програмском концепцијом - Године узлета. Простори унутар објекта као и заједнички простори за игру и учење су адекватно припремљени у складу са новим основама програма. Посебно се водило рачуна о адаптацији новоуписане деце и транзицији деце која прелазе из јаслених у обданишне групе.  Простор у боравцима је организован према планираним ситуацијама учења и пратио је реализацију пројекта у сарадњи са родитељима и </w:t>
      </w:r>
      <w:r>
        <w:rPr>
          <w:rFonts w:ascii="Times New Roman" w:hAnsi="Times New Roman" w:cs="Times New Roman"/>
        </w:rPr>
        <w:lastRenderedPageBreak/>
        <w:t>колегама, огућавао је бољу интеракцију деце у игри, бољу искоришћеност простора, неометану игру са природним материјалима, неструктуираним, полуструктуираним и структуираним материјалима, погодним за манипулисање, истраживање, комбиновање и слично. Дидактичка средства и играчке су током лета опране, дезинфиковане, класификоване и уредно сложене у одговарајуће пластичне кадице, корпе и кутије. Водило се рачуна о безбедности и доступности деци.</w:t>
      </w:r>
      <w:r>
        <w:rPr>
          <w:rFonts w:ascii="Times New Roman" w:hAnsi="Times New Roman" w:cs="Times New Roman"/>
        </w:rPr>
        <w:tab/>
        <w:t xml:space="preserve">На почетку радне године родитељи су у оквиру својих васпитних група изабрали  представнике за Савет родитеља Установе, Управни одбор и стручне тимове као и предлог представника и његовог заменика за локални Савет родитеља. Родитељски састанци су одржавани у просторијама вртића где су родитељи размењивали утиске, давали предлоге и сугестије у циљу квалитетније сарадње на релацији установа-родитељ. У току године на предлог Савета родитеља два пута је организовано групно и појединачно фотографисање деце (приликом поделе новогодишњих пакетића и на крају школске године).Сви радници су успешно организовали рад и распоред радника у својим објектима за време одсуства радника због боловања, плаћеног одсуства или годишњег одмора запослених. Једном месечно а по потреби и чешће одржавани су радни састанци са васпитним особљем на којима су вођени разговори о текућим проблемима и планирани садржаји важни за добро функционисање свих организационих јединица и квалитетно организован васпитно-образовни рад. </w:t>
      </w:r>
    </w:p>
    <w:p w:rsidR="00424096" w:rsidRDefault="006F6912">
      <w:pPr>
        <w:numPr>
          <w:ilvl w:val="0"/>
          <w:numId w:val="13"/>
        </w:numPr>
        <w:spacing w:before="0" w:after="200" w:line="360" w:lineRule="auto"/>
        <w:contextualSpacing/>
        <w:jc w:val="left"/>
        <w:rPr>
          <w:rFonts w:ascii="Times New Roman" w:hAnsi="Times New Roman" w:cs="Times New Roman"/>
          <w:b/>
          <w:i/>
        </w:rPr>
      </w:pPr>
      <w:r>
        <w:rPr>
          <w:rFonts w:ascii="Times New Roman" w:hAnsi="Times New Roman" w:cs="Times New Roman"/>
          <w:b/>
          <w:i/>
        </w:rPr>
        <w:t>Васпитно-образовни задаци - извештај о реализованим активностима</w:t>
      </w:r>
    </w:p>
    <w:p w:rsidR="00424096" w:rsidRDefault="00424096">
      <w:pPr>
        <w:spacing w:after="200" w:line="360" w:lineRule="auto"/>
        <w:ind w:left="720"/>
        <w:contextualSpacing/>
        <w:rPr>
          <w:rFonts w:ascii="Times New Roman" w:hAnsi="Times New Roman" w:cs="Times New Roman"/>
          <w:b/>
          <w:i/>
        </w:rPr>
      </w:pPr>
    </w:p>
    <w:p w:rsidR="00424096" w:rsidRDefault="006F6912">
      <w:pPr>
        <w:spacing w:after="200" w:line="360" w:lineRule="auto"/>
        <w:ind w:firstLine="360"/>
        <w:rPr>
          <w:rFonts w:ascii="Times New Roman" w:hAnsi="Times New Roman" w:cs="Times New Roman"/>
        </w:rPr>
      </w:pPr>
      <w:r>
        <w:rPr>
          <w:rFonts w:ascii="Times New Roman" w:hAnsi="Times New Roman" w:cs="Times New Roman"/>
        </w:rPr>
        <w:t xml:space="preserve">У сарадњи са стручном службом Установе успели смо да на што безболнији начин адаптирамо децу која су по први пут у Установи или су прешла из јаслица у обданиште као и да обележимо важне датуме као што су: </w:t>
      </w:r>
      <w:r>
        <w:rPr>
          <w:rFonts w:ascii="Times New Roman" w:hAnsi="Times New Roman" w:cs="Times New Roman"/>
          <w:i/>
          <w:iCs/>
        </w:rPr>
        <w:t xml:space="preserve">Дечја недеља </w:t>
      </w:r>
      <w:r>
        <w:rPr>
          <w:rFonts w:ascii="Times New Roman" w:hAnsi="Times New Roman" w:cs="Times New Roman"/>
        </w:rPr>
        <w:t>коју је обележио низ интересантних говорних, ликовних, музичких и спортских активности у васпитним групама. Том приликом је као и сваке године успостављена сарадња са  Библиотеком проф.др Александар Ивић у Жабарима када су сви предшколци на  територији наше општине добили чланске карте библиотеке за целу радну 2022/2023. годину.</w:t>
      </w:r>
      <w:r>
        <w:rPr>
          <w:rFonts w:ascii="Times New Roman" w:hAnsi="Times New Roman" w:cs="Times New Roman"/>
        </w:rPr>
        <w:tab/>
        <w:t xml:space="preserve">   Осим ових активности васпитачи су у сарадњи </w:t>
      </w:r>
      <w:r>
        <w:rPr>
          <w:rFonts w:ascii="Times New Roman" w:hAnsi="Times New Roman" w:cs="Times New Roman"/>
        </w:rPr>
        <w:lastRenderedPageBreak/>
        <w:t xml:space="preserve">са родитељима и локалном заједницом организовали </w:t>
      </w:r>
      <w:r>
        <w:rPr>
          <w:rFonts w:ascii="Times New Roman" w:hAnsi="Times New Roman" w:cs="Times New Roman"/>
          <w:iCs/>
        </w:rPr>
        <w:t>доделу новогодишњих пакетића</w:t>
      </w:r>
      <w:r>
        <w:rPr>
          <w:rFonts w:ascii="Times New Roman" w:hAnsi="Times New Roman" w:cs="Times New Roman"/>
        </w:rPr>
        <w:t xml:space="preserve">. Обележени су и </w:t>
      </w:r>
      <w:r>
        <w:rPr>
          <w:rFonts w:ascii="Times New Roman" w:hAnsi="Times New Roman" w:cs="Times New Roman"/>
          <w:i/>
          <w:iCs/>
        </w:rPr>
        <w:t>Свестски дан детета</w:t>
      </w:r>
      <w:r>
        <w:rPr>
          <w:rFonts w:ascii="Times New Roman" w:hAnsi="Times New Roman" w:cs="Times New Roman"/>
        </w:rPr>
        <w:t xml:space="preserve">, </w:t>
      </w:r>
      <w:r>
        <w:rPr>
          <w:rFonts w:ascii="Times New Roman" w:hAnsi="Times New Roman" w:cs="Times New Roman"/>
          <w:i/>
          <w:iCs/>
        </w:rPr>
        <w:t>Дан Светог Саве</w:t>
      </w:r>
      <w:r>
        <w:rPr>
          <w:rFonts w:ascii="Times New Roman" w:hAnsi="Times New Roman" w:cs="Times New Roman"/>
        </w:rPr>
        <w:t xml:space="preserve">, </w:t>
      </w:r>
      <w:r>
        <w:rPr>
          <w:rFonts w:ascii="Times New Roman" w:hAnsi="Times New Roman" w:cs="Times New Roman"/>
          <w:i/>
          <w:iCs/>
        </w:rPr>
        <w:t>Светски дан бајки</w:t>
      </w:r>
      <w:r>
        <w:rPr>
          <w:rFonts w:ascii="Times New Roman" w:hAnsi="Times New Roman" w:cs="Times New Roman"/>
        </w:rPr>
        <w:t xml:space="preserve">, учешће деце и родитеља припремне предшколске групе  на Музичком фестивалу „Цврчак“ у Смедереву, Олимпијске играрије у Петровцу на Млави, прослава Дана ПУ „Моравски цвет“ у априлу 2023. у Центру за културу  и завршне приредбе предшколаца у виду прославе пројекта, учешће деце припремних предшколских група  на Фестивалу традиционалног и модерног плеса у Пожаревцу, </w:t>
      </w:r>
      <w:r>
        <w:rPr>
          <w:rFonts w:ascii="Times New Roman" w:hAnsi="Times New Roman" w:cs="Times New Roman"/>
          <w:i/>
          <w:iCs/>
        </w:rPr>
        <w:t xml:space="preserve">Дан планете Земље, </w:t>
      </w:r>
      <w:r>
        <w:rPr>
          <w:rFonts w:ascii="Times New Roman" w:hAnsi="Times New Roman" w:cs="Times New Roman"/>
        </w:rPr>
        <w:t xml:space="preserve">Међународни дан породице и детета, Међународни дан књиге, верски празници (Божићни и Ускршњи празници, Ђурђевдан). Организоване су и спортске активности у дворишту вртића и </w:t>
      </w:r>
      <w:r>
        <w:rPr>
          <w:rFonts w:ascii="Times New Roman" w:hAnsi="Times New Roman" w:cs="Times New Roman"/>
          <w:i/>
          <w:iCs/>
        </w:rPr>
        <w:t>Дани предшколског спорта</w:t>
      </w:r>
      <w:r>
        <w:rPr>
          <w:rFonts w:ascii="Times New Roman" w:hAnsi="Times New Roman" w:cs="Times New Roman"/>
        </w:rPr>
        <w:t xml:space="preserve"> у где је учествовало преко 50 детета, позоришне представе за децу у организацији васпитача, медицинских сестара и сарадника за драмске и музичке активности, долазила су нам дечја позоришта из Београда са својим представама едукативног и интерактивног карактера итд.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24096" w:rsidRDefault="006F6912">
      <w:pPr>
        <w:spacing w:after="200" w:line="360" w:lineRule="auto"/>
        <w:ind w:firstLine="360"/>
        <w:rPr>
          <w:rFonts w:ascii="Times New Roman" w:hAnsi="Times New Roman" w:cs="Times New Roman"/>
        </w:rPr>
      </w:pPr>
      <w:r>
        <w:rPr>
          <w:rFonts w:ascii="Times New Roman" w:hAnsi="Times New Roman" w:cs="Times New Roman"/>
        </w:rPr>
        <w:t xml:space="preserve">   У току године радило се на више пројеката у различитим васпитним групама и едукацији васпитача: Развијање дигиталних компетенција васпитача – онлајн обука, ЗПУ који је организовало Министарство просвете, присуствовали смо стручним сустретима васпитача на Тари и у Кладову, стручним сусретима медицинских сестара васпитача, посетили и активно учествовали на III Конгресу стручних радника предшколских установа на Филозофском факултету у Београду, присуствовали обуци “Наставници/васпитачи као носиоци квалитетног образовања за сву децу“ у Београду...Остварена је добра сарадња са основним школама на територији наше општине, а са Српском православном црквом  обележили смо са децом важне датуме (дан Светог Саве, Божићне и Ускршње празнике). На радним састанцима су доношене одлуке о одржавању онлајн акредитованих и неакредитованих семинара и вебинара и интерном стручном усавршавању на којима су васпитачи и медицинске сестре размењивали искуства и материјале са стручних конференција. </w:t>
      </w:r>
    </w:p>
    <w:p w:rsidR="00424096" w:rsidRDefault="006F6912">
      <w:pPr>
        <w:pStyle w:val="Heading1"/>
        <w:spacing w:line="360" w:lineRule="auto"/>
        <w:jc w:val="center"/>
        <w:rPr>
          <w:rFonts w:eastAsia="Times New Roman" w:cs="Times New Roman"/>
          <w:szCs w:val="24"/>
        </w:rPr>
      </w:pPr>
      <w:bookmarkStart w:id="5" w:name="_Toc82164409"/>
      <w:bookmarkEnd w:id="4"/>
      <w:r>
        <w:rPr>
          <w:rFonts w:eastAsia="Times New Roman" w:cs="Times New Roman"/>
          <w:szCs w:val="24"/>
        </w:rPr>
        <w:lastRenderedPageBreak/>
        <w:t>ИЗВЕШТАЈ О РАДУ САРАДНИКА-МЕДИЦИНСКИХ СЕСТАРА ЗА ПРЕВЕНТИВНО-ЗДРАВСТВЕНУ ЗАШТИТУ И НЕГУ</w:t>
      </w:r>
      <w:bookmarkEnd w:id="5"/>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color w:val="000000"/>
        </w:rPr>
        <w:t>Током радне 2023.године медицинске сестре за превентивно-здравствену заштиту бавиле су се следећим активностима:</w:t>
      </w:r>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b/>
          <w:bCs/>
          <w:color w:val="000000"/>
        </w:rPr>
        <w:t>МЕСЕЦ СЕПТЕМБАР</w:t>
      </w:r>
    </w:p>
    <w:p w:rsidR="00424096" w:rsidRDefault="006F6912">
      <w:pPr>
        <w:numPr>
          <w:ilvl w:val="0"/>
          <w:numId w:val="14"/>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Припрема здравствене документације деце за полазак у вртић</w:t>
      </w:r>
    </w:p>
    <w:p w:rsidR="00424096" w:rsidRDefault="006F6912">
      <w:pPr>
        <w:numPr>
          <w:ilvl w:val="0"/>
          <w:numId w:val="14"/>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Припрема свих објеката за почетак радне године</w:t>
      </w:r>
    </w:p>
    <w:p w:rsidR="00424096" w:rsidRDefault="006F6912">
      <w:pPr>
        <w:numPr>
          <w:ilvl w:val="0"/>
          <w:numId w:val="14"/>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Хигијенско-санитарни надзор</w:t>
      </w:r>
    </w:p>
    <w:p w:rsidR="00424096" w:rsidRDefault="006F6912">
      <w:pPr>
        <w:numPr>
          <w:ilvl w:val="0"/>
          <w:numId w:val="14"/>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Правилан распоред живљења, одговарајућа исхрана и профилакса, израда јеловника за целодневни и полудневни боравак</w:t>
      </w:r>
    </w:p>
    <w:p w:rsidR="00424096" w:rsidRDefault="006F6912">
      <w:pPr>
        <w:numPr>
          <w:ilvl w:val="0"/>
          <w:numId w:val="14"/>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З.З.Ј.З из Пожаревца</w:t>
      </w:r>
    </w:p>
    <w:p w:rsidR="00424096" w:rsidRDefault="006F6912">
      <w:pPr>
        <w:numPr>
          <w:ilvl w:val="0"/>
          <w:numId w:val="14"/>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Мерење деце ( ТТ и ТВ ) – ( Март, Јун, Септембар, Децембар)</w:t>
      </w:r>
    </w:p>
    <w:p w:rsidR="00424096" w:rsidRDefault="006F6912">
      <w:pPr>
        <w:numPr>
          <w:ilvl w:val="0"/>
          <w:numId w:val="14"/>
        </w:numPr>
        <w:spacing w:before="0" w:after="20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педијатријском службом Дома здравља </w:t>
      </w:r>
    </w:p>
    <w:p w:rsidR="00424096" w:rsidRDefault="006F6912" w:rsidP="00E22799">
      <w:pPr>
        <w:spacing w:line="360" w:lineRule="auto"/>
        <w:ind w:left="360"/>
        <w:rPr>
          <w:rFonts w:ascii="Times New Roman" w:eastAsia="Times New Roman" w:hAnsi="Times New Roman" w:cs="Times New Roman"/>
        </w:rPr>
      </w:pPr>
      <w:r>
        <w:rPr>
          <w:rFonts w:ascii="Times New Roman" w:eastAsia="Times New Roman" w:hAnsi="Times New Roman" w:cs="Times New Roman"/>
          <w:b/>
          <w:bCs/>
          <w:color w:val="000000"/>
        </w:rPr>
        <w:t> МЕСЕЦ ОКТОБАР</w:t>
      </w:r>
    </w:p>
    <w:p w:rsidR="00424096" w:rsidRDefault="006F6912">
      <w:pPr>
        <w:numPr>
          <w:ilvl w:val="0"/>
          <w:numId w:val="15"/>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хигијенско-епидемиолошких услова</w:t>
      </w:r>
    </w:p>
    <w:p w:rsidR="00424096" w:rsidRDefault="006F6912">
      <w:pPr>
        <w:numPr>
          <w:ilvl w:val="0"/>
          <w:numId w:val="15"/>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Увид у кухињу: припрема оброка, дистрибуција. Контрола по радним собама (како деца једу)</w:t>
      </w:r>
    </w:p>
    <w:p w:rsidR="00424096" w:rsidRDefault="006F6912">
      <w:pPr>
        <w:numPr>
          <w:ilvl w:val="0"/>
          <w:numId w:val="15"/>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Контрола у магацину, контрола датума важења намирница</w:t>
      </w:r>
    </w:p>
    <w:p w:rsidR="00424096" w:rsidRDefault="006F6912">
      <w:pPr>
        <w:numPr>
          <w:ilvl w:val="0"/>
          <w:numId w:val="15"/>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 на нивоу групе и објекта</w:t>
      </w:r>
    </w:p>
    <w:p w:rsidR="00424096" w:rsidRDefault="006F6912">
      <w:pPr>
        <w:numPr>
          <w:ilvl w:val="0"/>
          <w:numId w:val="15"/>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Едукација и провера употребе дезинфекционих средстава код кухињског и помоћно-техничког особља</w:t>
      </w:r>
    </w:p>
    <w:p w:rsidR="00424096" w:rsidRDefault="006F6912">
      <w:pPr>
        <w:numPr>
          <w:ilvl w:val="0"/>
          <w:numId w:val="15"/>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Израда јеловника за наредни месец</w:t>
      </w:r>
    </w:p>
    <w:p w:rsidR="00424096" w:rsidRDefault="006F6912">
      <w:pPr>
        <w:numPr>
          <w:ilvl w:val="0"/>
          <w:numId w:val="15"/>
        </w:numPr>
        <w:spacing w:before="0" w:after="200" w:line="360" w:lineRule="auto"/>
        <w:jc w:val="left"/>
        <w:textAlignment w:val="baseline"/>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Радионица „Дани хлеба“- сарадња ПУ „Дечје царство“ и Економско-угоститељске школе „Вук Караџић“, ученици школе и деца из наше установе заједно су припремали теста и пецива.</w:t>
      </w:r>
    </w:p>
    <w:p w:rsidR="00424096" w:rsidRDefault="006F6912">
      <w:pPr>
        <w:spacing w:line="360" w:lineRule="auto"/>
        <w:ind w:left="720"/>
        <w:rPr>
          <w:rFonts w:ascii="Times New Roman" w:eastAsia="Times New Roman" w:hAnsi="Times New Roman" w:cs="Times New Roman"/>
        </w:rPr>
      </w:pPr>
      <w:r>
        <w:rPr>
          <w:rFonts w:ascii="Times New Roman" w:eastAsia="Times New Roman" w:hAnsi="Times New Roman" w:cs="Times New Roman"/>
          <w:b/>
          <w:bCs/>
          <w:color w:val="000000"/>
        </w:rPr>
        <w:t>МЕСЕЦ  НОВЕМБАР  </w:t>
      </w:r>
    </w:p>
    <w:p w:rsidR="00424096" w:rsidRDefault="006F6912">
      <w:pPr>
        <w:numPr>
          <w:ilvl w:val="0"/>
          <w:numId w:val="16"/>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хигијенско-епидемиолошких услова</w:t>
      </w:r>
    </w:p>
    <w:p w:rsidR="00424096" w:rsidRDefault="006F6912">
      <w:pPr>
        <w:numPr>
          <w:ilvl w:val="0"/>
          <w:numId w:val="16"/>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Вођење књига евиденције, тријаже, хигијенско-епидемиолошког стања и регистра</w:t>
      </w:r>
    </w:p>
    <w:p w:rsidR="00424096" w:rsidRDefault="006F6912">
      <w:pPr>
        <w:numPr>
          <w:ilvl w:val="0"/>
          <w:numId w:val="16"/>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w:t>
      </w:r>
    </w:p>
    <w:p w:rsidR="00424096" w:rsidRDefault="006F6912">
      <w:pPr>
        <w:numPr>
          <w:ilvl w:val="0"/>
          <w:numId w:val="16"/>
        </w:numPr>
        <w:spacing w:before="0" w:after="20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Рад у стручним органима Установе</w:t>
      </w:r>
    </w:p>
    <w:p w:rsidR="00424096" w:rsidRDefault="006F6912">
      <w:pPr>
        <w:numPr>
          <w:ilvl w:val="0"/>
          <w:numId w:val="16"/>
        </w:numPr>
        <w:spacing w:before="0" w:after="20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Радионица „Дани хлеба“- сарадња ПУ „Дечје царство“ и Економско-угоститељске школе „Вук Караџић“, ученици школе и деца из наше установе заједно су припремали теста и пецива.</w:t>
      </w:r>
    </w:p>
    <w:p w:rsidR="00424096" w:rsidRDefault="006F6912">
      <w:pPr>
        <w:numPr>
          <w:ilvl w:val="0"/>
          <w:numId w:val="16"/>
        </w:numPr>
        <w:spacing w:before="0" w:after="20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Јесењи стручни сусрети-домаћи конгрес у области превентивне здравствене заштите. Главна тема на сусретима била је упознавање медицински сетара са новом концепцијом програма „Године узлета“.</w:t>
      </w:r>
    </w:p>
    <w:p w:rsidR="00424096" w:rsidRDefault="006F6912">
      <w:pPr>
        <w:spacing w:line="360" w:lineRule="auto"/>
        <w:ind w:firstLine="720"/>
        <w:rPr>
          <w:rFonts w:ascii="Times New Roman" w:eastAsia="Times New Roman" w:hAnsi="Times New Roman" w:cs="Times New Roman"/>
        </w:rPr>
      </w:pPr>
      <w:r>
        <w:rPr>
          <w:rFonts w:ascii="Times New Roman" w:eastAsia="Times New Roman" w:hAnsi="Times New Roman" w:cs="Times New Roman"/>
          <w:b/>
          <w:bCs/>
          <w:color w:val="000000"/>
        </w:rPr>
        <w:t>МЕСЕЦ ДЕЦЕМБАР</w:t>
      </w:r>
    </w:p>
    <w:p w:rsidR="00424096" w:rsidRDefault="006F6912">
      <w:pPr>
        <w:numPr>
          <w:ilvl w:val="0"/>
          <w:numId w:val="17"/>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здравственог стања деце</w:t>
      </w:r>
    </w:p>
    <w:p w:rsidR="00424096" w:rsidRDefault="006F6912">
      <w:pPr>
        <w:pStyle w:val="NormalWeb"/>
        <w:numPr>
          <w:ilvl w:val="0"/>
          <w:numId w:val="17"/>
        </w:numPr>
        <w:shd w:val="clear" w:color="auto" w:fill="FFFFFF"/>
        <w:spacing w:before="0" w:beforeAutospacing="0" w:after="360" w:afterAutospacing="0" w:line="360" w:lineRule="auto"/>
        <w:rPr>
          <w:rFonts w:cs="Times New Roman"/>
          <w:color w:val="000000"/>
        </w:rPr>
      </w:pPr>
      <w:r>
        <w:rPr>
          <w:rFonts w:cs="Times New Roman"/>
          <w:color w:val="000000"/>
        </w:rPr>
        <w:t xml:space="preserve">У нашој установи организовали смо акредитовани семинар „ Предшколска установа као сигурна зона“- предавач др Владимир Симић. </w:t>
      </w:r>
    </w:p>
    <w:p w:rsidR="00424096" w:rsidRDefault="006F6912">
      <w:pPr>
        <w:pStyle w:val="NormalWeb"/>
        <w:shd w:val="clear" w:color="auto" w:fill="FFFFFF"/>
        <w:spacing w:before="0" w:beforeAutospacing="0" w:after="360" w:afterAutospacing="0" w:line="360" w:lineRule="auto"/>
        <w:jc w:val="both"/>
        <w:rPr>
          <w:rFonts w:cs="Times New Roman"/>
          <w:color w:val="000000" w:themeColor="text1"/>
        </w:rPr>
      </w:pPr>
      <w:r>
        <w:rPr>
          <w:rFonts w:cs="Times New Roman"/>
          <w:color w:val="000000" w:themeColor="text1"/>
        </w:rPr>
        <w:t>Едукативни и практични део омогућио је учесницима семинара да се боље упознају са потенцијалним ризицима као и едукацију што већег броја запослених у ПУ о знчају примене техника пружања прве помоћи у свим кризним ситуацијама, оспособљавање полазника курса да самостално пружају адекватну неопходну прву помоћ и као прва карика у ланцу преживљавања активно учествују у спасавању живот</w:t>
      </w:r>
      <w:r w:rsidR="00E22799">
        <w:rPr>
          <w:rFonts w:cs="Times New Roman"/>
          <w:color w:val="000000" w:themeColor="text1"/>
          <w:lang w:val="sr-Cyrl-RS"/>
        </w:rPr>
        <w:t>а</w:t>
      </w:r>
      <w:r>
        <w:rPr>
          <w:rFonts w:cs="Times New Roman"/>
          <w:color w:val="000000" w:themeColor="text1"/>
        </w:rPr>
        <w:t xml:space="preserve"> повређених.</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Едукатор се на предавању бавио темама попут:</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Реанимација деце</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Хипогликемија/ хипергликемија</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xml:space="preserve">* Путна дијареја код деце </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lastRenderedPageBreak/>
        <w:t>*Eпилепсија</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*Фебрилне конвулзије</w:t>
      </w:r>
    </w:p>
    <w:p w:rsidR="00424096" w:rsidRDefault="006F6912">
      <w:pPr>
        <w:pStyle w:val="NormalWeb"/>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Страно тело у дисајном путу</w:t>
      </w:r>
    </w:p>
    <w:p w:rsidR="00424096" w:rsidRDefault="006F6912">
      <w:pPr>
        <w:spacing w:line="360" w:lineRule="auto"/>
        <w:ind w:left="720" w:hanging="180"/>
        <w:rPr>
          <w:rFonts w:ascii="Times New Roman" w:eastAsia="Times New Roman" w:hAnsi="Times New Roman" w:cs="Times New Roman"/>
        </w:rPr>
      </w:pPr>
      <w:r>
        <w:rPr>
          <w:rFonts w:ascii="Times New Roman" w:eastAsia="Times New Roman" w:hAnsi="Times New Roman" w:cs="Times New Roman"/>
          <w:b/>
          <w:bCs/>
          <w:color w:val="000000"/>
        </w:rPr>
        <w:t>МЕСЕЦ  ЈАНУАР</w:t>
      </w:r>
    </w:p>
    <w:p w:rsidR="00424096" w:rsidRDefault="006F6912">
      <w:pPr>
        <w:numPr>
          <w:ilvl w:val="0"/>
          <w:numId w:val="18"/>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здравственог стања деце</w:t>
      </w:r>
    </w:p>
    <w:p w:rsidR="00424096" w:rsidRDefault="006F6912">
      <w:pPr>
        <w:numPr>
          <w:ilvl w:val="0"/>
          <w:numId w:val="18"/>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педијатријском службом Дома здравља</w:t>
      </w:r>
    </w:p>
    <w:p w:rsidR="00424096" w:rsidRDefault="006F6912">
      <w:pPr>
        <w:numPr>
          <w:ilvl w:val="0"/>
          <w:numId w:val="18"/>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w:t>
      </w:r>
    </w:p>
    <w:p w:rsidR="00424096" w:rsidRDefault="006F6912">
      <w:pPr>
        <w:numPr>
          <w:ilvl w:val="0"/>
          <w:numId w:val="18"/>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локалном заједницом</w:t>
      </w:r>
    </w:p>
    <w:p w:rsidR="00424096" w:rsidRDefault="006F6912">
      <w:pPr>
        <w:numPr>
          <w:ilvl w:val="0"/>
          <w:numId w:val="18"/>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Контрола примене дезинфекционих средстава у кухињском блоку и код помоћно-техничког особља </w:t>
      </w:r>
    </w:p>
    <w:p w:rsidR="00424096" w:rsidRDefault="006F6912">
      <w:pPr>
        <w:numPr>
          <w:ilvl w:val="0"/>
          <w:numId w:val="18"/>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родитељима</w:t>
      </w:r>
    </w:p>
    <w:p w:rsidR="00424096" w:rsidRDefault="006F6912">
      <w:pPr>
        <w:numPr>
          <w:ilvl w:val="0"/>
          <w:numId w:val="18"/>
        </w:numPr>
        <w:spacing w:before="0" w:after="20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Израда јеловника за наредни месец</w:t>
      </w:r>
    </w:p>
    <w:p w:rsidR="00424096" w:rsidRDefault="006F6912">
      <w:pPr>
        <w:spacing w:line="360" w:lineRule="auto"/>
        <w:ind w:left="900"/>
        <w:rPr>
          <w:rFonts w:ascii="Times New Roman" w:eastAsia="Times New Roman" w:hAnsi="Times New Roman" w:cs="Times New Roman"/>
        </w:rPr>
      </w:pPr>
      <w:r>
        <w:rPr>
          <w:rFonts w:ascii="Times New Roman" w:eastAsia="Times New Roman" w:hAnsi="Times New Roman" w:cs="Times New Roman"/>
          <w:b/>
          <w:bCs/>
          <w:color w:val="000000"/>
        </w:rPr>
        <w:t>МЕСЕЦ ФЕБРУАР</w:t>
      </w:r>
      <w:r>
        <w:rPr>
          <w:rFonts w:ascii="Times New Roman" w:eastAsia="Times New Roman" w:hAnsi="Times New Roman" w:cs="Times New Roman"/>
          <w:b/>
          <w:bCs/>
          <w:color w:val="000000"/>
        </w:rPr>
        <w:tab/>
      </w:r>
    </w:p>
    <w:p w:rsidR="00424096" w:rsidRDefault="006F6912">
      <w:pPr>
        <w:numPr>
          <w:ilvl w:val="0"/>
          <w:numId w:val="19"/>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хигијенско-епидемиолошких услова</w:t>
      </w:r>
    </w:p>
    <w:p w:rsidR="00424096" w:rsidRDefault="006F6912">
      <w:pPr>
        <w:numPr>
          <w:ilvl w:val="0"/>
          <w:numId w:val="19"/>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Колективни санитарни преглед радника по распореду</w:t>
      </w:r>
    </w:p>
    <w:p w:rsidR="00424096" w:rsidRDefault="006F6912">
      <w:pPr>
        <w:numPr>
          <w:ilvl w:val="0"/>
          <w:numId w:val="19"/>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 на нивоу групе и на нивоу установе</w:t>
      </w:r>
    </w:p>
    <w:p w:rsidR="00424096" w:rsidRDefault="006F6912">
      <w:pPr>
        <w:numPr>
          <w:ilvl w:val="0"/>
          <w:numId w:val="19"/>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З.З.Ј.З. из Пожаревца, узорковање брисева, намирница, готових јела</w:t>
      </w:r>
    </w:p>
    <w:p w:rsidR="00424096" w:rsidRDefault="006F6912">
      <w:pPr>
        <w:numPr>
          <w:ilvl w:val="0"/>
          <w:numId w:val="19"/>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Контрола спровођења дезинфекције играчака по радним собама</w:t>
      </w:r>
    </w:p>
    <w:p w:rsidR="00424096" w:rsidRDefault="006F6912">
      <w:pPr>
        <w:numPr>
          <w:ilvl w:val="0"/>
          <w:numId w:val="19"/>
        </w:numPr>
        <w:spacing w:before="0" w:after="20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Припрема за електронски упис деце</w:t>
      </w:r>
    </w:p>
    <w:p w:rsidR="00424096" w:rsidRDefault="006F6912">
      <w:pPr>
        <w:spacing w:line="360" w:lineRule="auto"/>
        <w:ind w:left="720" w:hanging="180"/>
        <w:rPr>
          <w:rFonts w:ascii="Times New Roman" w:eastAsia="Times New Roman" w:hAnsi="Times New Roman" w:cs="Times New Roman"/>
        </w:rPr>
      </w:pPr>
      <w:r>
        <w:rPr>
          <w:rFonts w:ascii="Times New Roman" w:eastAsia="Times New Roman" w:hAnsi="Times New Roman" w:cs="Times New Roman"/>
          <w:b/>
          <w:bCs/>
          <w:color w:val="000000"/>
        </w:rPr>
        <w:t>МЕСЕЦ МАРТ</w:t>
      </w:r>
    </w:p>
    <w:p w:rsidR="00424096" w:rsidRDefault="006F6912">
      <w:pPr>
        <w:numPr>
          <w:ilvl w:val="0"/>
          <w:numId w:val="20"/>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здравственог стања деце по групама</w:t>
      </w:r>
    </w:p>
    <w:p w:rsidR="00424096" w:rsidRDefault="006F6912">
      <w:pPr>
        <w:numPr>
          <w:ilvl w:val="0"/>
          <w:numId w:val="20"/>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w:t>
      </w:r>
    </w:p>
    <w:p w:rsidR="00424096" w:rsidRDefault="006F6912">
      <w:pPr>
        <w:numPr>
          <w:ilvl w:val="0"/>
          <w:numId w:val="20"/>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Израда јеловника за полудневни и целодневни боравак </w:t>
      </w:r>
    </w:p>
    <w:p w:rsidR="00424096" w:rsidRDefault="006F6912">
      <w:pPr>
        <w:numPr>
          <w:ilvl w:val="0"/>
          <w:numId w:val="20"/>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Обилазак наших објеката и одељења, увид у хигијенско-епидемиолошко стање, контрола употребе дезинфекционих средстава</w:t>
      </w:r>
    </w:p>
    <w:p w:rsidR="00424096" w:rsidRDefault="006F6912">
      <w:pPr>
        <w:numPr>
          <w:ilvl w:val="0"/>
          <w:numId w:val="20"/>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Мерење деце ( ТТ и ТВ ) – ( Март, Јун, Септембар, Децембар )</w:t>
      </w:r>
    </w:p>
    <w:p w:rsidR="00424096" w:rsidRDefault="006F6912">
      <w:pPr>
        <w:numPr>
          <w:ilvl w:val="0"/>
          <w:numId w:val="20"/>
        </w:numPr>
        <w:spacing w:before="0" w:after="20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Припрема за упис деце</w:t>
      </w:r>
    </w:p>
    <w:p w:rsidR="00424096" w:rsidRDefault="006F6912">
      <w:pPr>
        <w:spacing w:line="360" w:lineRule="auto"/>
        <w:ind w:left="360" w:firstLine="360"/>
        <w:rPr>
          <w:rFonts w:ascii="Times New Roman" w:eastAsia="Times New Roman" w:hAnsi="Times New Roman" w:cs="Times New Roman"/>
        </w:rPr>
      </w:pPr>
      <w:r>
        <w:rPr>
          <w:rFonts w:ascii="Times New Roman" w:eastAsia="Times New Roman" w:hAnsi="Times New Roman" w:cs="Times New Roman"/>
          <w:b/>
          <w:bCs/>
          <w:color w:val="000000"/>
        </w:rPr>
        <w:t>МЕСЕЦ АПРИЛ</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Х</w:t>
      </w:r>
      <w:r>
        <w:rPr>
          <w:rFonts w:ascii="Times New Roman" w:eastAsia="Times New Roman" w:hAnsi="Times New Roman" w:cs="Times New Roman"/>
          <w:color w:val="000000"/>
        </w:rPr>
        <w:t>игијенско-епидемиолошки надзор</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У</w:t>
      </w:r>
      <w:r>
        <w:rPr>
          <w:rFonts w:ascii="Times New Roman" w:eastAsia="Times New Roman" w:hAnsi="Times New Roman" w:cs="Times New Roman"/>
          <w:bCs/>
          <w:color w:val="000000"/>
        </w:rPr>
        <w:t>чешће у пилот пројекту „ Евиденциони обрасци“- идеја пројекта је поједноставити и модернизовати медицинску документацију која се води у Предшколским установама.</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Израда јеловника, праћење промета свежег поврћа на пијаци, примена у исхрани</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 на нивоу групе и установе</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педијатријском службом Дома здравља </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Требовање робе у магацину, са освртом на рокове употребе и датуме истека истих</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Упис деце електронским путем преко Е – управе и на шалтеру установе</w:t>
      </w:r>
    </w:p>
    <w:p w:rsidR="00424096" w:rsidRDefault="006F6912">
      <w:pPr>
        <w:numPr>
          <w:ilvl w:val="0"/>
          <w:numId w:val="21"/>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Онлајн обука „Године узлета“ у трајању од три недеље.</w:t>
      </w:r>
    </w:p>
    <w:p w:rsidR="00424096" w:rsidRDefault="006F6912">
      <w:pPr>
        <w:spacing w:after="0" w:line="360" w:lineRule="auto"/>
        <w:ind w:left="720"/>
        <w:rPr>
          <w:rFonts w:ascii="Times New Roman" w:eastAsia="Times New Roman" w:hAnsi="Times New Roman" w:cs="Times New Roman"/>
        </w:rPr>
      </w:pPr>
      <w:r>
        <w:rPr>
          <w:rFonts w:ascii="Times New Roman" w:eastAsia="Times New Roman" w:hAnsi="Times New Roman" w:cs="Times New Roman"/>
          <w:b/>
          <w:bCs/>
          <w:color w:val="000000"/>
        </w:rPr>
        <w:t>МЕСЕЦ МАЈ</w:t>
      </w:r>
    </w:p>
    <w:p w:rsidR="00424096" w:rsidRDefault="006F6912">
      <w:pPr>
        <w:numPr>
          <w:ilvl w:val="0"/>
          <w:numId w:val="22"/>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Састанци уписне комисије, израда и истицање ранг листе примљене деце, распоред деце по групама и обавештавање родитеља о термину родитељског састанка.</w:t>
      </w:r>
    </w:p>
    <w:p w:rsidR="00424096" w:rsidRDefault="006F6912">
      <w:pPr>
        <w:numPr>
          <w:ilvl w:val="0"/>
          <w:numId w:val="22"/>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Вођење педагошке документације</w:t>
      </w:r>
    </w:p>
    <w:p w:rsidR="00424096" w:rsidRDefault="006F6912">
      <w:pPr>
        <w:numPr>
          <w:ilvl w:val="0"/>
          <w:numId w:val="22"/>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Рад у комисијама, стручним органима установе</w:t>
      </w:r>
    </w:p>
    <w:p w:rsidR="00424096" w:rsidRDefault="006F6912">
      <w:pPr>
        <w:numPr>
          <w:ilvl w:val="0"/>
          <w:numId w:val="22"/>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w:t>
      </w:r>
    </w:p>
    <w:p w:rsidR="00424096" w:rsidRDefault="006F6912">
      <w:pPr>
        <w:numPr>
          <w:ilvl w:val="0"/>
          <w:numId w:val="22"/>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Израда јеловника, требовање свежег поврћа и воћа за потребе наше кухиње</w:t>
      </w:r>
    </w:p>
    <w:p w:rsidR="00424096" w:rsidRDefault="006F6912">
      <w:pPr>
        <w:numPr>
          <w:ilvl w:val="0"/>
          <w:numId w:val="22"/>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Провера безбедности дворишта током боравка деце напољу</w:t>
      </w:r>
    </w:p>
    <w:p w:rsidR="00424096" w:rsidRDefault="006F6912">
      <w:pPr>
        <w:spacing w:after="0" w:line="360" w:lineRule="auto"/>
        <w:ind w:left="720"/>
        <w:rPr>
          <w:rFonts w:ascii="Times New Roman" w:eastAsia="Times New Roman" w:hAnsi="Times New Roman" w:cs="Times New Roman"/>
          <w:b/>
          <w:bCs/>
          <w:color w:val="000000"/>
        </w:rPr>
      </w:pPr>
      <w:r>
        <w:rPr>
          <w:rFonts w:ascii="Times New Roman" w:eastAsia="Times New Roman" w:hAnsi="Times New Roman" w:cs="Times New Roman"/>
          <w:b/>
          <w:bCs/>
          <w:color w:val="000000"/>
        </w:rPr>
        <w:t>МЕСЕЦ ЈУН</w:t>
      </w:r>
    </w:p>
    <w:p w:rsidR="00424096" w:rsidRDefault="006F6912">
      <w:pPr>
        <w:pStyle w:val="ListParagraph"/>
        <w:numPr>
          <w:ilvl w:val="1"/>
          <w:numId w:val="23"/>
        </w:numPr>
        <w:spacing w:before="0" w:after="0" w:line="360" w:lineRule="auto"/>
        <w:jc w:val="left"/>
        <w:rPr>
          <w:rFonts w:ascii="Times New Roman" w:eastAsia="Times New Roman" w:hAnsi="Times New Roman" w:cs="Times New Roman"/>
          <w:szCs w:val="24"/>
        </w:rPr>
      </w:pPr>
      <w:r>
        <w:rPr>
          <w:rFonts w:ascii="Times New Roman" w:eastAsia="Times New Roman" w:hAnsi="Times New Roman" w:cs="Times New Roman"/>
          <w:szCs w:val="24"/>
        </w:rPr>
        <w:t>Општи родитељски састанак за примљену децу рођену 2022./2023.године</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Упознавање са организацијом распореда рада у летњем периоду за време коришћења годишњих одмора</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Израда јеловника за месеце јул и август, дистрибуција истих до објеката</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Опремање апотека</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Вођење здравствене документације на нивоу групе и на нивоу установе</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Дневна контрола хигијенско-епидемиолошких мера</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Требовање робе у магацину</w:t>
      </w:r>
    </w:p>
    <w:p w:rsidR="00424096" w:rsidRDefault="006F6912">
      <w:pPr>
        <w:numPr>
          <w:ilvl w:val="0"/>
          <w:numId w:val="24"/>
        </w:numPr>
        <w:spacing w:before="0" w:after="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Требовање дезинфекционих средстава</w:t>
      </w:r>
    </w:p>
    <w:p w:rsidR="00424096" w:rsidRDefault="006F6912">
      <w:pPr>
        <w:numPr>
          <w:ilvl w:val="0"/>
          <w:numId w:val="24"/>
        </w:numPr>
        <w:spacing w:before="0" w:after="200" w:line="360" w:lineRule="auto"/>
        <w:ind w:left="1080"/>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Мерење деце ( ТТ и ТВ )</w:t>
      </w:r>
    </w:p>
    <w:p w:rsidR="00424096" w:rsidRDefault="006F6912">
      <w:pPr>
        <w:numPr>
          <w:ilvl w:val="0"/>
          <w:numId w:val="24"/>
        </w:numPr>
        <w:spacing w:before="0" w:after="200" w:line="360" w:lineRule="auto"/>
        <w:ind w:left="1080"/>
        <w:jc w:val="lef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Учешће на Трећем националном Конгресу стручних радника Предшколских установа Србије</w:t>
      </w:r>
    </w:p>
    <w:p w:rsidR="00424096" w:rsidRDefault="006F6912">
      <w:pPr>
        <w:spacing w:line="360" w:lineRule="auto"/>
        <w:ind w:left="142"/>
        <w:rPr>
          <w:rFonts w:ascii="Times New Roman" w:eastAsia="Times New Roman" w:hAnsi="Times New Roman" w:cs="Times New Roman"/>
        </w:rPr>
      </w:pPr>
      <w:r>
        <w:rPr>
          <w:rFonts w:ascii="Times New Roman" w:eastAsia="Times New Roman" w:hAnsi="Times New Roman" w:cs="Times New Roman"/>
          <w:color w:val="000000"/>
        </w:rPr>
        <w:t>Нарочиту пажњу Тим за ПЗЗ и исхрану свакодневно посвећује:</w:t>
      </w:r>
    </w:p>
    <w:p w:rsidR="00424096" w:rsidRDefault="006F6912">
      <w:pPr>
        <w:numPr>
          <w:ilvl w:val="0"/>
          <w:numId w:val="25"/>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Јутарњој тријажи;</w:t>
      </w:r>
    </w:p>
    <w:p w:rsidR="00424096" w:rsidRDefault="006F6912">
      <w:pPr>
        <w:numPr>
          <w:ilvl w:val="0"/>
          <w:numId w:val="25"/>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Дневној контролои  хигијенско – епидемолошких услова;</w:t>
      </w:r>
    </w:p>
    <w:p w:rsidR="00424096" w:rsidRDefault="006F6912">
      <w:pPr>
        <w:numPr>
          <w:ilvl w:val="0"/>
          <w:numId w:val="25"/>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Дневној контроли здравственог стања деце по групама;</w:t>
      </w:r>
    </w:p>
    <w:p w:rsidR="00424096" w:rsidRDefault="006F6912">
      <w:pPr>
        <w:numPr>
          <w:ilvl w:val="0"/>
          <w:numId w:val="25"/>
        </w:numPr>
        <w:spacing w:before="0" w:after="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Контроли правилне употребе дезинфекционих средстава у сарадњи са кухињским и помоћним особљем;</w:t>
      </w:r>
    </w:p>
    <w:p w:rsidR="00424096" w:rsidRDefault="006F6912">
      <w:pPr>
        <w:numPr>
          <w:ilvl w:val="0"/>
          <w:numId w:val="25"/>
        </w:numPr>
        <w:spacing w:before="0" w:after="200" w:line="360" w:lineRule="auto"/>
        <w:jc w:val="lef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Обиласку свих васпитних група у циљу контроле хигијенског стања и хигијенских навика деце, контрола хигијене руку, ушију, превентивни преглед главе – косе, односно контрола вашљивости ( ПЕДИКУЛОЗА ).</w:t>
      </w:r>
    </w:p>
    <w:p w:rsidR="00424096" w:rsidRDefault="00424096">
      <w:pPr>
        <w:autoSpaceDE w:val="0"/>
        <w:autoSpaceDN w:val="0"/>
        <w:adjustRightInd w:val="0"/>
        <w:spacing w:line="360" w:lineRule="auto"/>
        <w:ind w:left="426" w:hanging="1134"/>
        <w:rPr>
          <w:rFonts w:ascii="Times New Roman" w:hAnsi="Times New Roman" w:cs="Times New Roman"/>
          <w:bCs/>
        </w:rPr>
      </w:pPr>
    </w:p>
    <w:p w:rsidR="00424096" w:rsidRDefault="006F6912">
      <w:pPr>
        <w:pStyle w:val="Heading1"/>
        <w:spacing w:before="0" w:after="0" w:line="360" w:lineRule="auto"/>
        <w:jc w:val="center"/>
        <w:rPr>
          <w:rFonts w:cs="Times New Roman"/>
          <w:color w:val="000000" w:themeColor="text1"/>
          <w:szCs w:val="24"/>
        </w:rPr>
      </w:pPr>
      <w:r>
        <w:rPr>
          <w:rFonts w:cs="Times New Roman"/>
          <w:color w:val="000000" w:themeColor="text1"/>
          <w:szCs w:val="24"/>
        </w:rPr>
        <w:t xml:space="preserve">ИЗВЕШТАЈ О РЕАЛИЗАЦИЈИ </w:t>
      </w:r>
    </w:p>
    <w:p w:rsidR="00424096" w:rsidRDefault="006F6912">
      <w:pPr>
        <w:pStyle w:val="Heading1"/>
        <w:spacing w:before="0" w:after="0" w:line="360" w:lineRule="auto"/>
        <w:jc w:val="center"/>
        <w:rPr>
          <w:rFonts w:cs="Times New Roman"/>
          <w:color w:val="000000" w:themeColor="text1"/>
          <w:szCs w:val="24"/>
        </w:rPr>
      </w:pPr>
      <w:r>
        <w:rPr>
          <w:rFonts w:cs="Times New Roman"/>
          <w:color w:val="000000" w:themeColor="text1"/>
          <w:szCs w:val="24"/>
        </w:rPr>
        <w:t>ПЛАНА ЗА УНАПРЕЂИВАЊЕ РОДНЕ РАВНОПРАВНОСТИ</w:t>
      </w:r>
    </w:p>
    <w:tbl>
      <w:tblPr>
        <w:tblStyle w:val="9"/>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54"/>
        <w:gridCol w:w="6981"/>
      </w:tblGrid>
      <w:tr w:rsidR="00424096" w:rsidTr="00E22799">
        <w:trPr>
          <w:cantSplit/>
          <w:trHeight w:val="600"/>
          <w:tblHeader/>
        </w:trPr>
        <w:tc>
          <w:tcPr>
            <w:tcW w:w="2754" w:type="dxa"/>
            <w:tcBorders>
              <w:top w:val="single" w:sz="8"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b/>
              </w:rPr>
            </w:pPr>
            <w:r>
              <w:rPr>
                <w:b/>
              </w:rPr>
              <w:t xml:space="preserve"> АКТИВНОСТИ</w:t>
            </w:r>
          </w:p>
        </w:tc>
        <w:tc>
          <w:tcPr>
            <w:tcW w:w="6981" w:type="dxa"/>
            <w:tcBorders>
              <w:top w:val="single" w:sz="8"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b/>
              </w:rPr>
            </w:pPr>
            <w:r>
              <w:rPr>
                <w:b/>
              </w:rPr>
              <w:t>НАЧИН РЕАЛИЗАЦИЈЕ</w:t>
            </w:r>
          </w:p>
        </w:tc>
      </w:tr>
      <w:tr w:rsidR="00424096" w:rsidTr="00E22799">
        <w:trPr>
          <w:cantSplit/>
          <w:trHeight w:val="1370"/>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lastRenderedPageBreak/>
              <w:t>Прикупљање релевантних података разврстаних по полу  и њихово достављање надлежним институцијама.</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Започето је са израдом базе података.</w:t>
            </w:r>
          </w:p>
        </w:tc>
      </w:tr>
      <w:tr w:rsidR="00424096" w:rsidTr="00E22799">
        <w:trPr>
          <w:cantSplit/>
          <w:trHeight w:val="677"/>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Употреба родно сензитивног језика</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Користи се родно сензитивни језик  у комуникацији.</w:t>
            </w:r>
          </w:p>
        </w:tc>
      </w:tr>
      <w:tr w:rsidR="00424096" w:rsidTr="00E22799">
        <w:trPr>
          <w:cantSplit/>
          <w:trHeight w:val="2027"/>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Учешће у Тимовима , Активима, стручним органима установе припадника мање заступљеног пола запослених</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 xml:space="preserve">Припадници мање заступљеног пола запослених, мушког пола, подједнако учествују у Тимовима , Активима, стручним органима установе, као председници Тимова- за самовредновање, за инклузивно образовање и за зашиту деце од дискриминације, насиља, злостављања и занемаривања, као чланови Тимова, Актива и Стручних органа и осталих тимова, радних група и комисија, организација различитих активности </w:t>
            </w:r>
          </w:p>
        </w:tc>
      </w:tr>
      <w:tr w:rsidR="00424096" w:rsidTr="00E22799">
        <w:trPr>
          <w:cantSplit/>
          <w:trHeight w:val="1685"/>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Организација едукације за запослене припаднике мање заступљеног пола ради напредовања на послу</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Координатори обука и програма, за развој дигиталних компетенција запослених, самовредновање рада, етика и интегритет, нова концепција (интерне обуке за неваспитно особље), ЗПУ, васпитачи као носиоци квалитетног васпитања за сву децу, посете другим установама, скуп за стр.сараднике за физичко васпитање, , стручни сусрети васпитача, окружни стручни сусрети, манифестације у општини и региону (спортске и музичке игре)...</w:t>
            </w:r>
          </w:p>
        </w:tc>
      </w:tr>
      <w:tr w:rsidR="00424096" w:rsidTr="00E22799">
        <w:trPr>
          <w:cantSplit/>
          <w:trHeight w:val="1505"/>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Едукација запослених ради прихватања образаца понашања који афирмишу равноправност</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Реализација предавања од стране психолога , социолога, стручњака из сфере људских права биће у наредној радној години.</w:t>
            </w:r>
          </w:p>
        </w:tc>
      </w:tr>
      <w:tr w:rsidR="00424096" w:rsidTr="00E22799">
        <w:trPr>
          <w:cantSplit/>
          <w:trHeight w:val="1685"/>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lastRenderedPageBreak/>
              <w:t>Рад на етичком понашању запослених промовисањем радне културе засноване на поштовању људског достојанства</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Доношење Правилника о етичком понашању запослених биће у наредној радној години.</w:t>
            </w:r>
          </w:p>
        </w:tc>
      </w:tr>
      <w:tr w:rsidR="00424096" w:rsidTr="00E22799">
        <w:trPr>
          <w:cantSplit/>
          <w:trHeight w:val="1487"/>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Лакша реализација обавеза везаних за материнство и негу детета кроз безбедност и здравље на раду</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Креирање мера којим би се ускладио радни и породични живот везано за  материнство и негу детета није реализовано, јер ове радне године није било потребе за истим.</w:t>
            </w:r>
          </w:p>
        </w:tc>
      </w:tr>
      <w:tr w:rsidR="00424096" w:rsidTr="00E22799">
        <w:trPr>
          <w:cantSplit/>
          <w:trHeight w:val="875"/>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Упис дечака и девојчица у васпитне групе</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Присутно је уједначавање група по полу приликом пријема и формирања група. У току је формирање базе података о проценту уписаних дечака и девојчица у ПУ.</w:t>
            </w:r>
          </w:p>
        </w:tc>
      </w:tr>
      <w:tr w:rsidR="00424096" w:rsidTr="00E22799">
        <w:trPr>
          <w:cantSplit/>
          <w:trHeight w:val="1397"/>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Спровести истраживање о броју деце (дечака и девојчица) предшколског узраста у локалној заједници</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Истраживање ће бити спроведено у наредној радној години.</w:t>
            </w:r>
          </w:p>
        </w:tc>
      </w:tr>
      <w:tr w:rsidR="00424096" w:rsidTr="00E22799">
        <w:trPr>
          <w:cantSplit/>
          <w:trHeight w:val="1415"/>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rPr>
                <w:color w:val="000000" w:themeColor="text1"/>
              </w:rPr>
            </w:pPr>
            <w:r>
              <w:rPr>
                <w:color w:val="000000" w:themeColor="text1"/>
              </w:rPr>
              <w:t>Информисање родитеља и породица о родној равноправности и превазилажењу родних стереотипа</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ind w:left="60"/>
              <w:rPr>
                <w:color w:val="000000" w:themeColor="text1"/>
              </w:rPr>
            </w:pPr>
            <w:r>
              <w:rPr>
                <w:color w:val="000000" w:themeColor="text1"/>
              </w:rPr>
              <w:t>Редовно информисање кроз индивидуалне разговоре са породицама.</w:t>
            </w:r>
          </w:p>
        </w:tc>
      </w:tr>
      <w:tr w:rsidR="00424096" w:rsidTr="00E22799">
        <w:trPr>
          <w:cantSplit/>
          <w:trHeight w:val="1217"/>
          <w:tblHeader/>
        </w:trPr>
        <w:tc>
          <w:tcPr>
            <w:tcW w:w="2754"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pPr>
            <w:r>
              <w:lastRenderedPageBreak/>
              <w:t>Интегрисање садржаја родне равноправности у програме васпитно-образовног рада</w:t>
            </w:r>
          </w:p>
        </w:tc>
        <w:tc>
          <w:tcPr>
            <w:tcW w:w="6981" w:type="dxa"/>
            <w:tcBorders>
              <w:top w:val="single" w:sz="6" w:space="0" w:color="000000"/>
              <w:left w:val="single" w:sz="6" w:space="0" w:color="000000"/>
              <w:bottom w:val="single" w:sz="8" w:space="0" w:color="000000"/>
              <w:right w:val="single" w:sz="8" w:space="0" w:color="000000"/>
            </w:tcBorders>
          </w:tcPr>
          <w:p w:rsidR="00424096" w:rsidRDefault="006F6912">
            <w:pPr>
              <w:tabs>
                <w:tab w:val="left" w:pos="0"/>
              </w:tabs>
              <w:spacing w:before="0" w:after="0" w:line="360" w:lineRule="auto"/>
            </w:pPr>
            <w:r>
              <w:t>Садржаји родне равноправности су видљиви кроз процес васпитно-образовног рада.</w:t>
            </w:r>
          </w:p>
        </w:tc>
      </w:tr>
    </w:tbl>
    <w:p w:rsidR="00424096" w:rsidRDefault="00424096">
      <w:pPr>
        <w:tabs>
          <w:tab w:val="left" w:pos="0"/>
        </w:tabs>
        <w:spacing w:before="240" w:after="240" w:line="360" w:lineRule="auto"/>
        <w:rPr>
          <w:rFonts w:ascii="Times New Roman" w:eastAsia="Times New Roman" w:hAnsi="Times New Roman" w:cs="Times New Roman"/>
        </w:rPr>
      </w:pPr>
    </w:p>
    <w:p w:rsidR="00424096" w:rsidRDefault="006F6912">
      <w:pPr>
        <w:pStyle w:val="Heading1"/>
        <w:spacing w:line="360" w:lineRule="auto"/>
        <w:jc w:val="center"/>
        <w:rPr>
          <w:rFonts w:eastAsia="Times New Roman" w:cs="Times New Roman"/>
          <w:color w:val="000000" w:themeColor="text1"/>
          <w:szCs w:val="24"/>
        </w:rPr>
      </w:pPr>
      <w:bookmarkStart w:id="6" w:name="_Toc82164411"/>
      <w:r>
        <w:rPr>
          <w:rFonts w:eastAsia="Times New Roman" w:cs="Times New Roman"/>
          <w:color w:val="000000" w:themeColor="text1"/>
          <w:szCs w:val="24"/>
        </w:rPr>
        <w:t>ИЗВЕШТАЈ О РАДУ УПРАВНОГ ОДБОРА</w:t>
      </w:r>
      <w:bookmarkEnd w:id="6"/>
    </w:p>
    <w:p w:rsidR="00424096" w:rsidRDefault="006F691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Одржано је </w:t>
      </w:r>
      <w:r>
        <w:rPr>
          <w:rFonts w:ascii="Times New Roman" w:eastAsia="Times New Roman" w:hAnsi="Times New Roman" w:cs="Times New Roman"/>
          <w:color w:val="000000"/>
          <w:lang w:val="sr-Cyrl-RS"/>
        </w:rPr>
        <w:t>8</w:t>
      </w:r>
      <w:r>
        <w:rPr>
          <w:rFonts w:ascii="Times New Roman" w:eastAsia="Times New Roman" w:hAnsi="Times New Roman" w:cs="Times New Roman"/>
          <w:color w:val="000000" w:themeColor="text1"/>
        </w:rPr>
        <w:t xml:space="preserve">  седница Управног</w:t>
      </w:r>
      <w:r>
        <w:rPr>
          <w:rFonts w:ascii="Times New Roman" w:eastAsia="Times New Roman" w:hAnsi="Times New Roman" w:cs="Times New Roman"/>
          <w:color w:val="000000"/>
        </w:rPr>
        <w:t xml:space="preserve"> одбора. Разматрана су следећа питања:</w:t>
      </w:r>
    </w:p>
    <w:p w:rsidR="00424096" w:rsidRDefault="006F6912">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Усвајање извештаја о реализацији планова рада (директора, годишњег плана рада установе, самовредновања, стручног усавршавања), доношење планова рада (Развојни план, Годишњи план рада, стручно усавршавање). Доношење нових општих аката и измена постојећих. Доношење и измене Финансијског плана и сва друга питања која су у надлежности Управног одбора (доношење одлука (усвајање нацрта програма Реализација излета, о продаји отпадних возила, утврђивање предлога, анекси, именовање чланова, давање сагласности на План јавних набавки, доношење интерних Правилника ..).</w:t>
      </w:r>
    </w:p>
    <w:p w:rsidR="00424096" w:rsidRDefault="006F6912">
      <w:pPr>
        <w:pStyle w:val="Heading1"/>
        <w:spacing w:line="360" w:lineRule="auto"/>
        <w:jc w:val="center"/>
        <w:rPr>
          <w:rFonts w:eastAsia="Times New Roman" w:cs="Times New Roman"/>
          <w:b w:val="0"/>
          <w:szCs w:val="24"/>
        </w:rPr>
      </w:pPr>
      <w:bookmarkStart w:id="7" w:name="_Toc82164412"/>
      <w:r>
        <w:rPr>
          <w:rFonts w:eastAsia="Times New Roman" w:cs="Times New Roman"/>
          <w:szCs w:val="24"/>
        </w:rPr>
        <w:t>ИЗВЕШТАЈ О РАДУ САВЕТА РОДИТЕЉА</w:t>
      </w:r>
      <w:bookmarkEnd w:id="7"/>
    </w:p>
    <w:p w:rsidR="00424096" w:rsidRDefault="006F6912">
      <w:pP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Савет родитеља чини 7 родитеља-представника </w:t>
      </w:r>
      <w:r>
        <w:rPr>
          <w:rFonts w:ascii="Times New Roman" w:eastAsia="Times New Roman" w:hAnsi="Times New Roman" w:cs="Times New Roman"/>
          <w:color w:val="000000" w:themeColor="text1"/>
        </w:rPr>
        <w:t>васпитних група</w:t>
      </w:r>
      <w:r>
        <w:rPr>
          <w:rFonts w:ascii="Times New Roman" w:eastAsia="Times New Roman" w:hAnsi="Times New Roman" w:cs="Times New Roman"/>
        </w:rPr>
        <w:t xml:space="preserve"> у јаслицама и обданишту. Одржано је 6 састанка. Питања којима се Савет родитеља бавио у овом периоду су била следећа: </w:t>
      </w:r>
    </w:p>
    <w:p w:rsidR="00424096" w:rsidRDefault="006F6912">
      <w:pPr>
        <w:pStyle w:val="ListParagraph"/>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Конституисање Савета родитеља за радну 2022-2023. годину</w:t>
      </w:r>
    </w:p>
    <w:p w:rsidR="00424096" w:rsidRDefault="006F6912">
      <w:pPr>
        <w:pStyle w:val="ListParagraph"/>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Разматрање Извештаја о раду Установе за радну 2021-2022.годину</w:t>
      </w:r>
    </w:p>
    <w:p w:rsidR="00424096" w:rsidRDefault="006F6912">
      <w:pPr>
        <w:pStyle w:val="ListParagraph"/>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Упознавање са Годишњим планом рада Установе радне 2022-2023.године</w:t>
      </w:r>
    </w:p>
    <w:p w:rsidR="00424096" w:rsidRDefault="006F6912">
      <w:pPr>
        <w:pStyle w:val="ListParagraph"/>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Изјашњавање и доношење одлуке о врсти и увођењу посебних облика и програма рада са децом којима се унапређује квалитет васпитно-образовног рада у радној 2022-2023.години</w:t>
      </w:r>
    </w:p>
    <w:p w:rsidR="00424096" w:rsidRDefault="006F6912">
      <w:pPr>
        <w:pStyle w:val="ListParagraph"/>
        <w:numPr>
          <w:ilvl w:val="0"/>
          <w:numId w:val="26"/>
        </w:numPr>
        <w:spacing w:before="0" w:line="360" w:lineRule="auto"/>
        <w:rPr>
          <w:rFonts w:ascii="Times New Roman" w:hAnsi="Times New Roman" w:cs="Times New Roman"/>
          <w:szCs w:val="24"/>
        </w:rPr>
      </w:pPr>
      <w:r>
        <w:rPr>
          <w:rFonts w:ascii="Times New Roman" w:hAnsi="Times New Roman" w:cs="Times New Roman"/>
          <w:szCs w:val="24"/>
        </w:rPr>
        <w:lastRenderedPageBreak/>
        <w:t>Предлог Савета за преседника и његовог заменика локалног Савета родитеља</w:t>
      </w:r>
    </w:p>
    <w:p w:rsidR="00424096" w:rsidRDefault="006F6912">
      <w:pPr>
        <w:pStyle w:val="ListParagraph"/>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Избор представника Савета за члана Тима за самовредновање и члана Актива за развојно планирање</w:t>
      </w:r>
    </w:p>
    <w:p w:rsidR="00424096" w:rsidRDefault="006F6912">
      <w:pPr>
        <w:pStyle w:val="ListParagraph"/>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Упознавање са пројектним активностима за учешће у пројекту Erasmus+.</w:t>
      </w:r>
    </w:p>
    <w:p w:rsidR="00424096" w:rsidRDefault="006F6912">
      <w:pPr>
        <w:pStyle w:val="ListParagraph"/>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Усвајање Правилника о мерама, начину и поступку заштите и безбедности деце.</w:t>
      </w:r>
    </w:p>
    <w:p w:rsidR="00424096" w:rsidRDefault="006F6912">
      <w:pPr>
        <w:pStyle w:val="ListParagraph"/>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План активности за месеце децембар-јануар у сегменту во рада за све облике рада и процеса самовредновања</w:t>
      </w:r>
    </w:p>
    <w:p w:rsidR="00424096" w:rsidRDefault="006F6912">
      <w:pPr>
        <w:pStyle w:val="ListParagraph"/>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Фотографисање деце</w:t>
      </w:r>
    </w:p>
    <w:p w:rsidR="00424096" w:rsidRDefault="006F6912">
      <w:pPr>
        <w:pStyle w:val="ListParagraph"/>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Предлози родитеља за унапређивање рада установе</w:t>
      </w:r>
    </w:p>
    <w:p w:rsidR="00424096" w:rsidRDefault="006F6912">
      <w:pPr>
        <w:pStyle w:val="ListParagraph"/>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Разматрање Нацрта елабората за извођење излета предшколаца по предлогу Педагошког колегијума у периоду мај-јун 2023.године и давање мишљења о истом</w:t>
      </w:r>
    </w:p>
    <w:p w:rsidR="00424096" w:rsidRDefault="006F6912">
      <w:pPr>
        <w:pStyle w:val="ListParagraph"/>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Формирање радне групе родитеља деце у години пред полазак у школу за извођење излета</w:t>
      </w:r>
    </w:p>
    <w:p w:rsidR="00424096" w:rsidRDefault="006F6912">
      <w:pPr>
        <w:pStyle w:val="ListParagraph"/>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Упознавање родитеља са упитником који ће бити прослеђен на њиховој вибер групи а везано за спровођење процеса самовредновања</w:t>
      </w:r>
    </w:p>
    <w:p w:rsidR="00424096" w:rsidRDefault="006F6912">
      <w:pPr>
        <w:pStyle w:val="ListParagraph"/>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Давање мишљења Савета родитеља за Програм реализације једнодневног излета у радној 2022-23.години</w:t>
      </w:r>
    </w:p>
    <w:p w:rsidR="00424096" w:rsidRDefault="006F6912">
      <w:pPr>
        <w:pStyle w:val="ListParagraph"/>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Давање сагласности родитеља за фотографисање деце на крају радне године.</w:t>
      </w:r>
    </w:p>
    <w:p w:rsidR="00424096" w:rsidRDefault="006F6912">
      <w:pPr>
        <w:pStyle w:val="ListParagraph"/>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Разматрање Извештаја о самовредновању рада за радну 2022/23.год.</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b/>
          <w:bCs/>
          <w:lang w:val="sr-Latn-CS" w:eastAsia="sr-Latn-CS"/>
        </w:rPr>
        <w:t>РЕАЛИЗАЦИЈА ПРОГРАМА СОЦИЈАЛНЕ ЗАШТИТЕ</w:t>
      </w: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b/>
          <w:lang w:val="sr-Latn-CS" w:eastAsia="sr-Latn-CS"/>
        </w:rPr>
      </w:pPr>
      <w:r>
        <w:rPr>
          <w:rFonts w:ascii="Times New Roman" w:hAnsi="Times New Roman" w:cs="Times New Roman"/>
          <w:b/>
          <w:lang w:val="sr-Latn-CS" w:eastAsia="sr-Latn-CS"/>
        </w:rPr>
        <w:t xml:space="preserve">     На нивоу Установе</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5"/>
        <w:gridCol w:w="1414"/>
        <w:gridCol w:w="1373"/>
        <w:gridCol w:w="2274"/>
      </w:tblGrid>
      <w:tr w:rsidR="00424096">
        <w:trPr>
          <w:trHeight w:val="480"/>
        </w:trPr>
        <w:tc>
          <w:tcPr>
            <w:tcW w:w="242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Задаци </w:t>
            </w:r>
          </w:p>
          <w:p w:rsidR="00424096" w:rsidRDefault="00424096">
            <w:pPr>
              <w:spacing w:line="360" w:lineRule="auto"/>
              <w:rPr>
                <w:rFonts w:ascii="Times New Roman" w:hAnsi="Times New Roman" w:cs="Times New Roman"/>
                <w:lang w:val="sr-Latn-CS" w:eastAsia="sr-Latn-CS"/>
              </w:rPr>
            </w:pPr>
          </w:p>
        </w:tc>
        <w:tc>
          <w:tcPr>
            <w:tcW w:w="230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Активности </w:t>
            </w:r>
          </w:p>
        </w:tc>
        <w:tc>
          <w:tcPr>
            <w:tcW w:w="1428"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Динамика </w:t>
            </w:r>
          </w:p>
          <w:p w:rsidR="00424096" w:rsidRDefault="00424096">
            <w:pPr>
              <w:spacing w:line="360" w:lineRule="auto"/>
              <w:rPr>
                <w:rFonts w:ascii="Times New Roman" w:hAnsi="Times New Roman" w:cs="Times New Roman"/>
                <w:lang w:val="sr-Latn-CS" w:eastAsia="sr-Latn-CS"/>
              </w:rPr>
            </w:pPr>
          </w:p>
        </w:tc>
        <w:tc>
          <w:tcPr>
            <w:tcW w:w="1212"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Носиоци </w:t>
            </w:r>
          </w:p>
          <w:p w:rsidR="00424096" w:rsidRDefault="00424096">
            <w:pPr>
              <w:spacing w:line="360" w:lineRule="auto"/>
              <w:rPr>
                <w:rFonts w:ascii="Times New Roman" w:hAnsi="Times New Roman" w:cs="Times New Roman"/>
                <w:lang w:val="sr-Latn-CS" w:eastAsia="sr-Latn-CS"/>
              </w:rPr>
            </w:pPr>
          </w:p>
        </w:tc>
        <w:tc>
          <w:tcPr>
            <w:tcW w:w="231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Ниво реализације</w:t>
            </w:r>
          </w:p>
          <w:p w:rsidR="00424096" w:rsidRDefault="00424096">
            <w:pPr>
              <w:spacing w:line="360" w:lineRule="auto"/>
              <w:rPr>
                <w:rFonts w:ascii="Times New Roman" w:hAnsi="Times New Roman" w:cs="Times New Roman"/>
                <w:lang w:val="sr-Latn-CS" w:eastAsia="sr-Latn-CS"/>
              </w:rPr>
            </w:pPr>
          </w:p>
        </w:tc>
      </w:tr>
      <w:tr w:rsidR="00424096">
        <w:trPr>
          <w:trHeight w:val="1533"/>
        </w:trPr>
        <w:tc>
          <w:tcPr>
            <w:tcW w:w="242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lastRenderedPageBreak/>
              <w:t xml:space="preserve">Обогаћивање понуде програма и услуге установе </w:t>
            </w:r>
          </w:p>
          <w:p w:rsidR="00424096" w:rsidRDefault="00424096">
            <w:pPr>
              <w:spacing w:line="360" w:lineRule="auto"/>
              <w:rPr>
                <w:rFonts w:ascii="Times New Roman" w:hAnsi="Times New Roman" w:cs="Times New Roman"/>
                <w:lang w:val="sr-Latn-CS" w:eastAsia="sr-Latn-CS"/>
              </w:rPr>
            </w:pPr>
          </w:p>
        </w:tc>
        <w:tc>
          <w:tcPr>
            <w:tcW w:w="230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Утврђивање потреба деце и родитеља за новим облицима рада и услуга</w:t>
            </w:r>
          </w:p>
        </w:tc>
        <w:tc>
          <w:tcPr>
            <w:tcW w:w="1428"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Током године</w:t>
            </w:r>
          </w:p>
          <w:p w:rsidR="00424096" w:rsidRDefault="00424096">
            <w:pPr>
              <w:spacing w:line="360" w:lineRule="auto"/>
              <w:rPr>
                <w:rFonts w:ascii="Times New Roman" w:hAnsi="Times New Roman" w:cs="Times New Roman"/>
                <w:lang w:val="sr-Latn-CS" w:eastAsia="sr-Latn-CS"/>
              </w:rPr>
            </w:pPr>
          </w:p>
        </w:tc>
        <w:tc>
          <w:tcPr>
            <w:tcW w:w="1212"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Актив за развојно планирање</w:t>
            </w:r>
          </w:p>
          <w:p w:rsidR="00424096" w:rsidRDefault="00424096">
            <w:pPr>
              <w:spacing w:line="360" w:lineRule="auto"/>
              <w:rPr>
                <w:rFonts w:ascii="Times New Roman" w:hAnsi="Times New Roman" w:cs="Times New Roman"/>
                <w:lang w:val="sr-Latn-CS" w:eastAsia="sr-Latn-CS"/>
              </w:rPr>
            </w:pPr>
          </w:p>
        </w:tc>
        <w:tc>
          <w:tcPr>
            <w:tcW w:w="231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Утврђене потребе родитеља и деце за спортским и рекреативним активностима</w:t>
            </w:r>
          </w:p>
        </w:tc>
      </w:tr>
      <w:tr w:rsidR="00424096">
        <w:trPr>
          <w:trHeight w:val="1200"/>
        </w:trPr>
        <w:tc>
          <w:tcPr>
            <w:tcW w:w="242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Развијање спонзорства, донаторства</w:t>
            </w:r>
          </w:p>
        </w:tc>
        <w:tc>
          <w:tcPr>
            <w:tcW w:w="230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Обезбеђивање дидактичких средстава и опреме за децу</w:t>
            </w:r>
          </w:p>
        </w:tc>
        <w:tc>
          <w:tcPr>
            <w:tcW w:w="1428"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Током године</w:t>
            </w:r>
          </w:p>
          <w:p w:rsidR="00424096" w:rsidRDefault="00424096">
            <w:pPr>
              <w:spacing w:line="360" w:lineRule="auto"/>
              <w:rPr>
                <w:rFonts w:ascii="Times New Roman" w:hAnsi="Times New Roman" w:cs="Times New Roman"/>
                <w:lang w:val="sr-Latn-CS" w:eastAsia="sr-Latn-CS"/>
              </w:rPr>
            </w:pPr>
          </w:p>
        </w:tc>
        <w:tc>
          <w:tcPr>
            <w:tcW w:w="1212"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Директор </w:t>
            </w:r>
          </w:p>
        </w:tc>
        <w:tc>
          <w:tcPr>
            <w:tcW w:w="231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Обезбеђене донације у дидактичким средствима</w:t>
            </w:r>
          </w:p>
        </w:tc>
      </w:tr>
      <w:tr w:rsidR="00424096">
        <w:trPr>
          <w:trHeight w:val="1488"/>
        </w:trPr>
        <w:tc>
          <w:tcPr>
            <w:tcW w:w="242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Промоција свих облика рада установе ради обухвата све деце на територији општине</w:t>
            </w:r>
          </w:p>
          <w:p w:rsidR="00424096" w:rsidRDefault="00424096">
            <w:pPr>
              <w:spacing w:line="360" w:lineRule="auto"/>
              <w:rPr>
                <w:rFonts w:ascii="Times New Roman" w:hAnsi="Times New Roman" w:cs="Times New Roman"/>
                <w:lang w:val="sr-Latn-CS" w:eastAsia="sr-Latn-CS"/>
              </w:rPr>
            </w:pPr>
          </w:p>
        </w:tc>
        <w:tc>
          <w:tcPr>
            <w:tcW w:w="230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Штампање и дистрибуција флајера</w:t>
            </w:r>
          </w:p>
        </w:tc>
        <w:tc>
          <w:tcPr>
            <w:tcW w:w="1428"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Јун , август</w:t>
            </w:r>
          </w:p>
        </w:tc>
        <w:tc>
          <w:tcPr>
            <w:tcW w:w="1212"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Директор </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Педагошки колегијум</w:t>
            </w:r>
          </w:p>
        </w:tc>
        <w:tc>
          <w:tcPr>
            <w:tcW w:w="2316"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Припремњени и дистрибуирани флајери</w:t>
            </w:r>
          </w:p>
        </w:tc>
      </w:tr>
      <w:tr w:rsidR="00424096">
        <w:trPr>
          <w:trHeight w:val="5769"/>
        </w:trPr>
        <w:tc>
          <w:tcPr>
            <w:tcW w:w="2424" w:type="dxa"/>
          </w:tcPr>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Развијање ефикасног система међусекторске сарадње између Центра за социјални рад  и предшколске установе</w:t>
            </w: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tc>
        <w:tc>
          <w:tcPr>
            <w:tcW w:w="2304" w:type="dxa"/>
          </w:tcPr>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Пружање неопходних информација и омогућавање лакшег приступа из области социјалне заштите деци и родитељима и другим законским заступницима</w:t>
            </w: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tc>
        <w:tc>
          <w:tcPr>
            <w:tcW w:w="1428" w:type="dxa"/>
          </w:tcPr>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jc w:val="center"/>
              <w:rPr>
                <w:rFonts w:ascii="Times New Roman" w:hAnsi="Times New Roman" w:cs="Times New Roman"/>
                <w:lang w:val="sr-Latn-CS" w:eastAsia="sr-Latn-CS"/>
              </w:rPr>
            </w:pPr>
            <w:r>
              <w:rPr>
                <w:rFonts w:ascii="Times New Roman" w:hAnsi="Times New Roman" w:cs="Times New Roman"/>
                <w:lang w:val="sr-Latn-CS" w:eastAsia="sr-Latn-CS"/>
              </w:rPr>
              <w:t>Током године</w:t>
            </w:r>
          </w:p>
        </w:tc>
        <w:tc>
          <w:tcPr>
            <w:tcW w:w="1212" w:type="dxa"/>
          </w:tcPr>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jc w:val="center"/>
              <w:rPr>
                <w:rFonts w:ascii="Times New Roman" w:hAnsi="Times New Roman" w:cs="Times New Roman"/>
                <w:lang w:val="sr-Latn-CS" w:eastAsia="sr-Latn-CS"/>
              </w:rPr>
            </w:pPr>
            <w:r>
              <w:rPr>
                <w:rFonts w:ascii="Times New Roman" w:hAnsi="Times New Roman" w:cs="Times New Roman"/>
                <w:lang w:val="sr-Latn-CS" w:eastAsia="sr-Latn-CS"/>
              </w:rPr>
              <w:t>Педагошки колегијум</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tc>
        <w:tc>
          <w:tcPr>
            <w:tcW w:w="2316" w:type="dxa"/>
          </w:tcPr>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Одржан састанак директора обе установе у циљу сагледавања проблема и прављења стратегија подршке</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Размењиване су информације у вези конкретне деце и породица којима је била потребна подршка</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Представници Центра за социјални рад су укључени у  тимове</w:t>
            </w:r>
          </w:p>
        </w:tc>
      </w:tr>
      <w:tr w:rsidR="00424096">
        <w:trPr>
          <w:trHeight w:val="348"/>
        </w:trPr>
        <w:tc>
          <w:tcPr>
            <w:tcW w:w="242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Превентивни рад на заштити деце од насиља, злостављања и занемаривања</w:t>
            </w:r>
          </w:p>
        </w:tc>
        <w:tc>
          <w:tcPr>
            <w:tcW w:w="2304"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Активности из програма заштите</w:t>
            </w:r>
          </w:p>
        </w:tc>
        <w:tc>
          <w:tcPr>
            <w:tcW w:w="1428" w:type="dxa"/>
          </w:tcPr>
          <w:p w:rsidR="00424096" w:rsidRDefault="00424096">
            <w:pPr>
              <w:spacing w:line="360" w:lineRule="auto"/>
              <w:jc w:val="center"/>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Током године </w:t>
            </w:r>
          </w:p>
        </w:tc>
        <w:tc>
          <w:tcPr>
            <w:tcW w:w="1212"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Васпитно особље</w:t>
            </w:r>
          </w:p>
        </w:tc>
        <w:tc>
          <w:tcPr>
            <w:tcW w:w="231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Реализоване превентивне активности</w:t>
            </w:r>
          </w:p>
        </w:tc>
      </w:tr>
    </w:tbl>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b/>
          <w:lang w:val="sr-Latn-CS" w:eastAsia="sr-Latn-CS"/>
        </w:rPr>
      </w:pPr>
      <w:r>
        <w:rPr>
          <w:rFonts w:ascii="Times New Roman" w:hAnsi="Times New Roman" w:cs="Times New Roman"/>
          <w:b/>
          <w:lang w:val="sr-Latn-CS" w:eastAsia="sr-Latn-CS"/>
        </w:rPr>
        <w:t>На нивоу васпитне групе</w:t>
      </w:r>
    </w:p>
    <w:tbl>
      <w:tblPr>
        <w:tblW w:w="957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196"/>
        <w:gridCol w:w="1428"/>
        <w:gridCol w:w="1428"/>
        <w:gridCol w:w="2208"/>
      </w:tblGrid>
      <w:tr w:rsidR="00424096">
        <w:trPr>
          <w:trHeight w:val="972"/>
        </w:trPr>
        <w:tc>
          <w:tcPr>
            <w:tcW w:w="231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Рад на унапређењу процеса адаптације деце</w:t>
            </w:r>
          </w:p>
          <w:p w:rsidR="00424096" w:rsidRDefault="00424096">
            <w:pPr>
              <w:spacing w:line="360" w:lineRule="auto"/>
              <w:rPr>
                <w:rFonts w:ascii="Times New Roman" w:hAnsi="Times New Roman" w:cs="Times New Roman"/>
                <w:lang w:val="sr-Latn-CS" w:eastAsia="sr-Latn-CS"/>
              </w:rPr>
            </w:pPr>
          </w:p>
        </w:tc>
        <w:tc>
          <w:tcPr>
            <w:tcW w:w="219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Планирање и праћење процеса адаптације за нов</w:t>
            </w:r>
          </w:p>
          <w:p w:rsidR="00424096" w:rsidRDefault="00424096">
            <w:pPr>
              <w:spacing w:line="360" w:lineRule="auto"/>
              <w:rPr>
                <w:rFonts w:ascii="Times New Roman" w:hAnsi="Times New Roman" w:cs="Times New Roman"/>
                <w:lang w:val="sr-Latn-CS" w:eastAsia="sr-Latn-CS"/>
              </w:rPr>
            </w:pPr>
          </w:p>
        </w:tc>
        <w:tc>
          <w:tcPr>
            <w:tcW w:w="1428"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Септембар и током године</w:t>
            </w:r>
          </w:p>
        </w:tc>
        <w:tc>
          <w:tcPr>
            <w:tcW w:w="1428"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Васпитно особље</w:t>
            </w:r>
          </w:p>
          <w:p w:rsidR="00424096" w:rsidRDefault="00424096">
            <w:pPr>
              <w:spacing w:line="360" w:lineRule="auto"/>
              <w:rPr>
                <w:rFonts w:ascii="Times New Roman" w:hAnsi="Times New Roman" w:cs="Times New Roman"/>
                <w:lang w:val="sr-Latn-CS" w:eastAsia="sr-Latn-CS"/>
              </w:rPr>
            </w:pPr>
          </w:p>
        </w:tc>
        <w:tc>
          <w:tcPr>
            <w:tcW w:w="2208"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Припремљен план адаптације</w:t>
            </w:r>
          </w:p>
          <w:p w:rsidR="00424096" w:rsidRDefault="00424096">
            <w:pPr>
              <w:spacing w:line="360" w:lineRule="auto"/>
              <w:rPr>
                <w:rFonts w:ascii="Times New Roman" w:hAnsi="Times New Roman" w:cs="Times New Roman"/>
                <w:lang w:val="sr-Latn-CS" w:eastAsia="sr-Latn-CS"/>
              </w:rPr>
            </w:pPr>
          </w:p>
        </w:tc>
      </w:tr>
      <w:tr w:rsidR="00424096">
        <w:trPr>
          <w:trHeight w:val="672"/>
        </w:trPr>
        <w:tc>
          <w:tcPr>
            <w:tcW w:w="231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Рад на унапређењу процеса социјализације деце</w:t>
            </w:r>
          </w:p>
        </w:tc>
        <w:tc>
          <w:tcPr>
            <w:tcW w:w="2196"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Испитивање и праћење социјалних показатеља на нивоу групе</w:t>
            </w:r>
          </w:p>
        </w:tc>
        <w:tc>
          <w:tcPr>
            <w:tcW w:w="1428" w:type="dxa"/>
          </w:tcPr>
          <w:p w:rsidR="00424096" w:rsidRDefault="00424096">
            <w:pPr>
              <w:spacing w:line="360" w:lineRule="auto"/>
              <w:rPr>
                <w:rFonts w:ascii="Times New Roman" w:hAnsi="Times New Roman" w:cs="Times New Roman"/>
                <w:lang w:val="sr-Latn-CS" w:eastAsia="sr-Latn-CS"/>
              </w:rPr>
            </w:pPr>
          </w:p>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Током године </w:t>
            </w:r>
          </w:p>
        </w:tc>
        <w:tc>
          <w:tcPr>
            <w:tcW w:w="1428" w:type="dxa"/>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Васпитно особље </w:t>
            </w:r>
          </w:p>
        </w:tc>
        <w:tc>
          <w:tcPr>
            <w:tcW w:w="2208" w:type="dxa"/>
          </w:tcPr>
          <w:p w:rsidR="00424096" w:rsidRDefault="00424096">
            <w:pPr>
              <w:spacing w:line="360" w:lineRule="auto"/>
              <w:rPr>
                <w:rFonts w:ascii="Times New Roman" w:hAnsi="Times New Roman" w:cs="Times New Roman"/>
                <w:lang w:val="sr-Latn-CS" w:eastAsia="sr-Latn-CS"/>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Непосредно посматрање, бележење, разговори са родитељима, хранитељима , старатељима…</w:t>
            </w:r>
          </w:p>
        </w:tc>
      </w:tr>
    </w:tbl>
    <w:p w:rsidR="00424096" w:rsidRDefault="00424096">
      <w:pPr>
        <w:tabs>
          <w:tab w:val="left" w:pos="2147"/>
        </w:tabs>
        <w:spacing w:line="360" w:lineRule="auto"/>
        <w:rPr>
          <w:rFonts w:ascii="Times New Roman" w:hAnsi="Times New Roman" w:cs="Times New Roman"/>
          <w:color w:val="00CCFF"/>
        </w:rPr>
      </w:pPr>
    </w:p>
    <w:p w:rsidR="00424096" w:rsidRDefault="006F6912">
      <w:pPr>
        <w:tabs>
          <w:tab w:val="left" w:pos="2147"/>
        </w:tabs>
        <w:spacing w:line="360" w:lineRule="auto"/>
        <w:rPr>
          <w:rFonts w:ascii="Times New Roman" w:hAnsi="Times New Roman" w:cs="Times New Roman"/>
          <w:b/>
        </w:rPr>
      </w:pPr>
      <w:r>
        <w:rPr>
          <w:rFonts w:ascii="Times New Roman" w:hAnsi="Times New Roman" w:cs="Times New Roman"/>
          <w:b/>
        </w:rPr>
        <w:t>На нивоу конкретног детета</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196"/>
        <w:gridCol w:w="1428"/>
        <w:gridCol w:w="1548"/>
        <w:gridCol w:w="2088"/>
      </w:tblGrid>
      <w:tr w:rsidR="00424096">
        <w:trPr>
          <w:trHeight w:val="3012"/>
        </w:trPr>
        <w:tc>
          <w:tcPr>
            <w:tcW w:w="2424" w:type="dxa"/>
            <w:tcBorders>
              <w:bottom w:val="single" w:sz="6" w:space="0" w:color="548DD4"/>
            </w:tcBorders>
          </w:tcPr>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Идентификовање, предузимање мера и праћење деце која имају потребе за социјалном подршком</w:t>
            </w:r>
          </w:p>
          <w:p w:rsidR="00424096" w:rsidRDefault="00424096">
            <w:pPr>
              <w:tabs>
                <w:tab w:val="left" w:pos="2147"/>
              </w:tabs>
              <w:spacing w:line="360" w:lineRule="auto"/>
              <w:rPr>
                <w:rFonts w:ascii="Times New Roman" w:hAnsi="Times New Roman" w:cs="Times New Roman"/>
              </w:rPr>
            </w:pPr>
          </w:p>
        </w:tc>
        <w:tc>
          <w:tcPr>
            <w:tcW w:w="2196" w:type="dxa"/>
            <w:tcBorders>
              <w:bottom w:val="single" w:sz="6" w:space="0" w:color="548DD4"/>
            </w:tcBorders>
          </w:tcPr>
          <w:p w:rsidR="00424096" w:rsidRDefault="006F6912">
            <w:pPr>
              <w:spacing w:line="360" w:lineRule="auto"/>
              <w:rPr>
                <w:rFonts w:ascii="Times New Roman" w:hAnsi="Times New Roman" w:cs="Times New Roman"/>
              </w:rPr>
            </w:pPr>
            <w:r>
              <w:rPr>
                <w:rFonts w:ascii="Times New Roman" w:hAnsi="Times New Roman" w:cs="Times New Roman"/>
              </w:rPr>
              <w:t>Предлагање одговаарајућих облика социјалне заштите и услуга социјалног рада за децу из социјално нестимулативне средине</w:t>
            </w:r>
          </w:p>
          <w:p w:rsidR="00424096" w:rsidRDefault="00424096">
            <w:pPr>
              <w:tabs>
                <w:tab w:val="left" w:pos="2147"/>
              </w:tabs>
              <w:spacing w:line="360" w:lineRule="auto"/>
              <w:rPr>
                <w:rFonts w:ascii="Times New Roman" w:hAnsi="Times New Roman" w:cs="Times New Roman"/>
              </w:rPr>
            </w:pPr>
          </w:p>
        </w:tc>
        <w:tc>
          <w:tcPr>
            <w:tcW w:w="1428" w:type="dxa"/>
            <w:tcBorders>
              <w:bottom w:val="single" w:sz="6" w:space="0" w:color="548DD4"/>
            </w:tcBorders>
          </w:tcPr>
          <w:p w:rsidR="00424096" w:rsidRDefault="00424096">
            <w:pPr>
              <w:spacing w:line="360" w:lineRule="auto"/>
              <w:rPr>
                <w:rFonts w:ascii="Times New Roman" w:hAnsi="Times New Roman" w:cs="Times New Roman"/>
              </w:rPr>
            </w:pPr>
          </w:p>
          <w:p w:rsidR="00424096" w:rsidRDefault="00424096">
            <w:pPr>
              <w:tabs>
                <w:tab w:val="left" w:pos="2147"/>
              </w:tabs>
              <w:spacing w:line="360" w:lineRule="auto"/>
              <w:rPr>
                <w:rFonts w:ascii="Times New Roman" w:hAnsi="Times New Roman" w:cs="Times New Roman"/>
              </w:rPr>
            </w:pPr>
          </w:p>
          <w:p w:rsidR="00424096" w:rsidRDefault="00424096">
            <w:pPr>
              <w:spacing w:line="360" w:lineRule="auto"/>
              <w:rPr>
                <w:rFonts w:ascii="Times New Roman" w:hAnsi="Times New Roman" w:cs="Times New Roman"/>
              </w:rPr>
            </w:pPr>
          </w:p>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48" w:type="dxa"/>
            <w:tcBorders>
              <w:bottom w:val="single" w:sz="6" w:space="0" w:color="548DD4"/>
            </w:tcBorders>
          </w:tcPr>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lang w:val="sr-Latn-CS" w:eastAsia="sr-Latn-CS"/>
              </w:rPr>
              <w:t>Васпитно особље</w:t>
            </w:r>
          </w:p>
        </w:tc>
        <w:tc>
          <w:tcPr>
            <w:tcW w:w="2088" w:type="dxa"/>
            <w:tcBorders>
              <w:bottom w:val="single" w:sz="6" w:space="0" w:color="548DD4"/>
            </w:tcBorders>
          </w:tcPr>
          <w:p w:rsidR="00424096" w:rsidRDefault="00424096">
            <w:pPr>
              <w:spacing w:line="360" w:lineRule="auto"/>
              <w:rPr>
                <w:rFonts w:ascii="Times New Roman" w:hAnsi="Times New Roman" w:cs="Times New Roman"/>
              </w:rPr>
            </w:pPr>
          </w:p>
          <w:p w:rsidR="00424096" w:rsidRDefault="006F6912">
            <w:pPr>
              <w:tabs>
                <w:tab w:val="left" w:pos="2147"/>
              </w:tabs>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Непосредно посматрање, бележење, разговори  са родитељима, хранитељима , старатељима…</w:t>
            </w:r>
          </w:p>
          <w:p w:rsidR="00424096" w:rsidRDefault="006F6912">
            <w:pPr>
              <w:tabs>
                <w:tab w:val="left" w:pos="2147"/>
              </w:tabs>
              <w:spacing w:line="360" w:lineRule="auto"/>
              <w:rPr>
                <w:rFonts w:ascii="Times New Roman" w:hAnsi="Times New Roman" w:cs="Times New Roman"/>
                <w:lang w:val="sr-Latn-CS"/>
              </w:rPr>
            </w:pPr>
            <w:r>
              <w:rPr>
                <w:rFonts w:ascii="Times New Roman" w:hAnsi="Times New Roman" w:cs="Times New Roman"/>
                <w:lang w:val="sr-Latn-CS" w:eastAsia="sr-Latn-CS"/>
              </w:rPr>
              <w:t xml:space="preserve">Комуникација са Центром за </w:t>
            </w:r>
            <w:r>
              <w:rPr>
                <w:rFonts w:ascii="Times New Roman" w:hAnsi="Times New Roman" w:cs="Times New Roman"/>
                <w:lang w:val="sr-Latn-CS" w:eastAsia="sr-Latn-CS"/>
              </w:rPr>
              <w:lastRenderedPageBreak/>
              <w:t>социјални рад</w:t>
            </w:r>
          </w:p>
        </w:tc>
      </w:tr>
      <w:tr w:rsidR="00424096">
        <w:trPr>
          <w:trHeight w:val="564"/>
        </w:trPr>
        <w:tc>
          <w:tcPr>
            <w:tcW w:w="2424" w:type="dxa"/>
            <w:tcBorders>
              <w:top w:val="single" w:sz="6" w:space="0" w:color="548DD4"/>
            </w:tcBorders>
          </w:tcPr>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lastRenderedPageBreak/>
              <w:t>Примена Програма заштите деце од насиља, злостављања и занемаривања</w:t>
            </w:r>
          </w:p>
        </w:tc>
        <w:tc>
          <w:tcPr>
            <w:tcW w:w="2196" w:type="dxa"/>
            <w:tcBorders>
              <w:top w:val="single" w:sz="6" w:space="0" w:color="548DD4"/>
            </w:tcBorders>
          </w:tcPr>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Ангажовање социјалног радника у тимски рад</w:t>
            </w:r>
          </w:p>
        </w:tc>
        <w:tc>
          <w:tcPr>
            <w:tcW w:w="1428" w:type="dxa"/>
            <w:tcBorders>
              <w:top w:val="single" w:sz="6" w:space="0" w:color="548DD4"/>
            </w:tcBorders>
          </w:tcPr>
          <w:p w:rsidR="00424096" w:rsidRDefault="00424096">
            <w:pPr>
              <w:spacing w:line="360" w:lineRule="auto"/>
              <w:jc w:val="center"/>
              <w:rPr>
                <w:rFonts w:ascii="Times New Roman" w:hAnsi="Times New Roman" w:cs="Times New Roman"/>
              </w:rPr>
            </w:pPr>
          </w:p>
          <w:p w:rsidR="00424096" w:rsidRDefault="00424096">
            <w:pPr>
              <w:spacing w:line="360" w:lineRule="auto"/>
              <w:rPr>
                <w:rFonts w:ascii="Times New Roman" w:hAnsi="Times New Roman" w:cs="Times New Roman"/>
              </w:rPr>
            </w:pPr>
          </w:p>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48" w:type="dxa"/>
            <w:tcBorders>
              <w:top w:val="single" w:sz="6" w:space="0" w:color="548DD4"/>
            </w:tcBorders>
          </w:tcPr>
          <w:p w:rsidR="00424096" w:rsidRDefault="006F6912">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rsidR="00424096" w:rsidRDefault="00424096">
            <w:pPr>
              <w:tabs>
                <w:tab w:val="left" w:pos="2147"/>
              </w:tabs>
              <w:spacing w:line="360" w:lineRule="auto"/>
              <w:rPr>
                <w:rFonts w:ascii="Times New Roman" w:hAnsi="Times New Roman" w:cs="Times New Roman"/>
                <w:lang w:val="sr-Latn-CS"/>
              </w:rPr>
            </w:pPr>
          </w:p>
        </w:tc>
        <w:tc>
          <w:tcPr>
            <w:tcW w:w="2088" w:type="dxa"/>
            <w:tcBorders>
              <w:top w:val="single" w:sz="6" w:space="0" w:color="548DD4"/>
            </w:tcBorders>
          </w:tcPr>
          <w:p w:rsidR="00424096" w:rsidRDefault="00424096">
            <w:pPr>
              <w:tabs>
                <w:tab w:val="left" w:pos="2147"/>
              </w:tabs>
              <w:spacing w:line="360" w:lineRule="auto"/>
              <w:rPr>
                <w:rFonts w:ascii="Times New Roman" w:hAnsi="Times New Roman" w:cs="Times New Roman"/>
                <w:lang w:val="sr-Latn-CS" w:eastAsia="sr-Latn-CS"/>
              </w:rPr>
            </w:pP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На нивоу Установе и Центра за социјални рад</w:t>
            </w:r>
          </w:p>
        </w:tc>
      </w:tr>
    </w:tbl>
    <w:p w:rsidR="00424096" w:rsidRDefault="00424096">
      <w:pPr>
        <w:tabs>
          <w:tab w:val="left" w:pos="2147"/>
        </w:tabs>
        <w:spacing w:line="360" w:lineRule="auto"/>
        <w:rPr>
          <w:rFonts w:ascii="Times New Roman" w:hAnsi="Times New Roman" w:cs="Times New Roman"/>
        </w:rPr>
      </w:pP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xml:space="preserve">      Реализацијом Програма социјалног рада Предшколска установа је допринела социјалној сигурности и стабилности породице; помагала породицама око неге, подизања, васпитања и заштите деце; омогућавала им је остваривање како  њихових тако и права њихове деце; спречавала појаву неких проблема у најранијем узрасту. Програм социјалног рада реализовали су  директор и педагог кроз следеће активности на нивоу Предшколске установе:</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xml:space="preserve"> - сагледаване су потребе родитеља и деце </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обавештавани су родитељи, други законски заступници деце и јавност о свим облицима рада, пословима и услугама установе путем паноа, плаката, родитељских састанака, путем средстава јавног информисања.</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xml:space="preserve"> - Предшколска установа је родитеље и друге законске заступнике упућивала и повезивала са другим установама из локалне средине када је било потребе за тим - социјални рад је реализован путем социјално-хуманитарне активности, </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путем превентивно-саветодавних и непосредних свакодневних разговора, на нивоу групе и на нивоу установе</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lastRenderedPageBreak/>
        <w:t xml:space="preserve"> - активности на формирању група, на директном учешћу при адаптацији деце или на решавању проблема неке друге врсте.</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Пружана је подршка хранитељским породицама, као и породицама из социјално нестимулативне средине.</w:t>
      </w:r>
    </w:p>
    <w:p w:rsidR="00424096" w:rsidRDefault="006F6912">
      <w:pPr>
        <w:tabs>
          <w:tab w:val="left" w:pos="2147"/>
        </w:tabs>
        <w:spacing w:line="360" w:lineRule="auto"/>
        <w:rPr>
          <w:rFonts w:ascii="Times New Roman" w:hAnsi="Times New Roman" w:cs="Times New Roman"/>
        </w:rPr>
      </w:pPr>
      <w:r>
        <w:rPr>
          <w:rFonts w:ascii="Times New Roman" w:hAnsi="Times New Roman" w:cs="Times New Roman"/>
        </w:rPr>
        <w:t>- Перманентна сарадња се одвијала и током развода, вршења старатељског права.</w:t>
      </w:r>
    </w:p>
    <w:p w:rsidR="00424096" w:rsidRDefault="006F6912">
      <w:pPr>
        <w:spacing w:line="360" w:lineRule="auto"/>
        <w:rPr>
          <w:rFonts w:ascii="Times New Roman" w:hAnsi="Times New Roman" w:cs="Times New Roman"/>
          <w:b/>
          <w:bCs/>
          <w:color w:val="FF0000"/>
        </w:rPr>
      </w:pPr>
      <w:r>
        <w:rPr>
          <w:rFonts w:ascii="Times New Roman" w:hAnsi="Times New Roman" w:cs="Times New Roman"/>
          <w:b/>
          <w:bCs/>
          <w:color w:val="000000"/>
        </w:rPr>
        <w:t>ИЗВЕШТАЈ О СТАЊУ ПРОТИВПОЖАРНЕ ЗАШТИТЕ</w:t>
      </w:r>
    </w:p>
    <w:p w:rsidR="00424096" w:rsidRDefault="00424096">
      <w:pPr>
        <w:spacing w:line="360" w:lineRule="auto"/>
        <w:jc w:val="center"/>
        <w:rPr>
          <w:rFonts w:ascii="Times New Roman" w:hAnsi="Times New Roman" w:cs="Times New Roman"/>
        </w:rPr>
      </w:pPr>
    </w:p>
    <w:p w:rsidR="00424096" w:rsidRDefault="006F691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У ПУ „ Моравски цвет“ Жабари је, као и свим осталим образовним установама на територији општине Жабари редовно вршена провера стања противпожарне заштите од стране задуженог лица. </w:t>
      </w:r>
    </w:p>
    <w:p w:rsidR="00424096" w:rsidRDefault="006F691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Сервисирани су противпожарни апарати и замењени дотрајали. Извршено је чишћење димњака од стране надлежне службе. Имали смо контролу противпожарне инспекције и наложене мере у вези новог дела при централном објекту.   </w:t>
      </w:r>
    </w:p>
    <w:p w:rsidR="00424096" w:rsidRDefault="006F691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t>Извршен је  редовни периодични преглед, контролу и испитивање громобранске инсталације на дограђеном објекту;</w:t>
      </w:r>
    </w:p>
    <w:p w:rsidR="00424096" w:rsidRDefault="006F6912">
      <w:pPr>
        <w:spacing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Притисак и проток воде у хидранској мрежи је у складу са техничким прписима. </w:t>
      </w:r>
    </w:p>
    <w:p w:rsidR="00424096" w:rsidRDefault="00424096">
      <w:pPr>
        <w:spacing w:line="360" w:lineRule="auto"/>
        <w:ind w:left="360"/>
        <w:rPr>
          <w:rFonts w:ascii="Times New Roman" w:hAnsi="Times New Roman" w:cs="Times New Roman"/>
          <w:color w:val="000000" w:themeColor="text1"/>
        </w:rPr>
      </w:pPr>
    </w:p>
    <w:p w:rsidR="00424096" w:rsidRDefault="006F6912">
      <w:pPr>
        <w:spacing w:line="360" w:lineRule="auto"/>
        <w:ind w:left="360"/>
        <w:rPr>
          <w:rFonts w:ascii="Times New Roman" w:hAnsi="Times New Roman" w:cs="Times New Roman"/>
          <w:color w:val="000000" w:themeColor="text1"/>
        </w:rPr>
      </w:pPr>
      <w:r>
        <w:rPr>
          <w:rFonts w:ascii="Times New Roman" w:hAnsi="Times New Roman" w:cs="Times New Roman"/>
          <w:color w:val="000000" w:themeColor="text1"/>
        </w:rPr>
        <w:tab/>
        <w:t>Закључак:</w:t>
      </w:r>
    </w:p>
    <w:p w:rsidR="00424096" w:rsidRDefault="006F6912">
      <w:pPr>
        <w:spacing w:line="360" w:lineRule="auto"/>
        <w:ind w:left="360"/>
        <w:rPr>
          <w:rFonts w:ascii="Times New Roman" w:hAnsi="Times New Roman" w:cs="Times New Roman"/>
          <w:color w:val="000000" w:themeColor="text1"/>
        </w:rPr>
      </w:pPr>
      <w:r>
        <w:rPr>
          <w:rFonts w:ascii="Times New Roman" w:hAnsi="Times New Roman" w:cs="Times New Roman"/>
          <w:color w:val="000000" w:themeColor="text1"/>
        </w:rPr>
        <w:t>У Установи се прдузимају  све техничке преветивне мере у смислу спречавања избијања пожара у складу са Законом .</w:t>
      </w:r>
    </w:p>
    <w:p w:rsidR="00424096" w:rsidRDefault="006F691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rsidR="00424096" w:rsidRDefault="006F6912">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Одговорно лице за противпожарну заштиту био је Кодић Жикица.</w:t>
      </w:r>
    </w:p>
    <w:p w:rsidR="00424096" w:rsidRDefault="006F6912">
      <w:pPr>
        <w:spacing w:line="360" w:lineRule="auto"/>
        <w:jc w:val="center"/>
        <w:rPr>
          <w:rFonts w:ascii="Times New Roman" w:hAnsi="Times New Roman" w:cs="Times New Roman"/>
          <w:b/>
        </w:rPr>
      </w:pPr>
      <w:r>
        <w:rPr>
          <w:rFonts w:ascii="Times New Roman" w:hAnsi="Times New Roman" w:cs="Times New Roman"/>
          <w:b/>
        </w:rPr>
        <w:t xml:space="preserve"> МАРКЕТИНГ УСТАНОВЕ</w:t>
      </w:r>
    </w:p>
    <w:p w:rsidR="00424096" w:rsidRDefault="00424096">
      <w:pPr>
        <w:spacing w:line="360" w:lineRule="auto"/>
        <w:rPr>
          <w:rFonts w:ascii="Times New Roman" w:eastAsia="Cambria" w:hAnsi="Times New Roman" w:cs="Times New Roman"/>
        </w:rPr>
      </w:pPr>
    </w:p>
    <w:tbl>
      <w:tblPr>
        <w:tblStyle w:val="Style116"/>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1"/>
        <w:gridCol w:w="2070"/>
        <w:gridCol w:w="2144"/>
        <w:gridCol w:w="1350"/>
        <w:gridCol w:w="1582"/>
        <w:gridCol w:w="2014"/>
      </w:tblGrid>
      <w:tr w:rsidR="00424096">
        <w:tc>
          <w:tcPr>
            <w:tcW w:w="1331" w:type="dxa"/>
            <w:tcBorders>
              <w:top w:val="single" w:sz="4" w:space="0" w:color="000000"/>
              <w:left w:val="single" w:sz="4" w:space="0" w:color="000000"/>
              <w:bottom w:val="single" w:sz="4" w:space="0" w:color="000000"/>
              <w:right w:val="single" w:sz="4" w:space="0" w:color="000000"/>
            </w:tcBorders>
            <w:shd w:val="clear" w:color="auto" w:fill="C6D9F1"/>
          </w:tcPr>
          <w:p w:rsidR="00424096" w:rsidRDefault="006F6912">
            <w:pPr>
              <w:spacing w:line="360" w:lineRule="auto"/>
              <w:jc w:val="center"/>
              <w:rPr>
                <w:rFonts w:ascii="Times New Roman" w:hAnsi="Times New Roman" w:cs="Times New Roman"/>
              </w:rPr>
            </w:pPr>
            <w:r>
              <w:rPr>
                <w:rFonts w:ascii="Times New Roman" w:hAnsi="Times New Roman" w:cs="Times New Roman"/>
              </w:rPr>
              <w:lastRenderedPageBreak/>
              <w:t>Облик</w:t>
            </w:r>
          </w:p>
          <w:p w:rsidR="00424096" w:rsidRDefault="00424096">
            <w:pPr>
              <w:spacing w:line="360" w:lineRule="auto"/>
              <w:jc w:val="center"/>
              <w:rPr>
                <w:rFonts w:ascii="Times New Roman" w:hAnsi="Times New Roman" w:cs="Times New Roman"/>
                <w:b/>
              </w:rPr>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424096" w:rsidRDefault="006F6912">
            <w:pPr>
              <w:spacing w:line="360" w:lineRule="auto"/>
              <w:jc w:val="center"/>
              <w:rPr>
                <w:rFonts w:ascii="Times New Roman" w:hAnsi="Times New Roman" w:cs="Times New Roman"/>
              </w:rPr>
            </w:pPr>
            <w:r>
              <w:rPr>
                <w:rFonts w:ascii="Times New Roman" w:hAnsi="Times New Roman" w:cs="Times New Roman"/>
              </w:rPr>
              <w:t>Активности / начини</w:t>
            </w:r>
          </w:p>
        </w:tc>
        <w:tc>
          <w:tcPr>
            <w:tcW w:w="2144" w:type="dxa"/>
            <w:tcBorders>
              <w:top w:val="single" w:sz="4" w:space="0" w:color="000000"/>
              <w:left w:val="single" w:sz="4" w:space="0" w:color="000000"/>
              <w:bottom w:val="single" w:sz="4" w:space="0" w:color="000000"/>
              <w:right w:val="single" w:sz="4" w:space="0" w:color="000000"/>
            </w:tcBorders>
            <w:shd w:val="clear" w:color="auto" w:fill="C6D9F1"/>
          </w:tcPr>
          <w:p w:rsidR="00424096" w:rsidRDefault="006F6912">
            <w:pPr>
              <w:spacing w:line="360" w:lineRule="auto"/>
              <w:jc w:val="center"/>
              <w:rPr>
                <w:rFonts w:ascii="Times New Roman" w:hAnsi="Times New Roman" w:cs="Times New Roman"/>
              </w:rPr>
            </w:pPr>
            <w:r>
              <w:rPr>
                <w:rFonts w:ascii="Times New Roman" w:hAnsi="Times New Roman" w:cs="Times New Roman"/>
              </w:rPr>
              <w:t>Место</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cPr>
          <w:p w:rsidR="00424096" w:rsidRDefault="006F6912">
            <w:pPr>
              <w:spacing w:line="360" w:lineRule="auto"/>
              <w:jc w:val="center"/>
              <w:rPr>
                <w:rFonts w:ascii="Times New Roman" w:hAnsi="Times New Roman" w:cs="Times New Roman"/>
              </w:rPr>
            </w:pPr>
            <w:r>
              <w:rPr>
                <w:rFonts w:ascii="Times New Roman" w:hAnsi="Times New Roman" w:cs="Times New Roman"/>
              </w:rPr>
              <w:t>Време</w:t>
            </w:r>
          </w:p>
        </w:tc>
        <w:tc>
          <w:tcPr>
            <w:tcW w:w="1582" w:type="dxa"/>
            <w:tcBorders>
              <w:top w:val="single" w:sz="4" w:space="0" w:color="000000"/>
              <w:left w:val="single" w:sz="4" w:space="0" w:color="000000"/>
              <w:bottom w:val="single" w:sz="4" w:space="0" w:color="000000"/>
              <w:right w:val="single" w:sz="4" w:space="0" w:color="000000"/>
            </w:tcBorders>
            <w:shd w:val="clear" w:color="auto" w:fill="C6D9F1"/>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Реализатори / носиоци</w:t>
            </w:r>
          </w:p>
        </w:tc>
        <w:tc>
          <w:tcPr>
            <w:tcW w:w="2014" w:type="dxa"/>
            <w:tcBorders>
              <w:top w:val="single" w:sz="4" w:space="0" w:color="000000"/>
              <w:left w:val="single" w:sz="4" w:space="0" w:color="000000"/>
              <w:bottom w:val="single" w:sz="4" w:space="0" w:color="000000"/>
              <w:right w:val="single" w:sz="4" w:space="0" w:color="000000"/>
            </w:tcBorders>
            <w:shd w:val="clear" w:color="auto" w:fill="C6D9F1"/>
          </w:tcPr>
          <w:p w:rsidR="00424096" w:rsidRDefault="006F6912">
            <w:pPr>
              <w:spacing w:line="360" w:lineRule="auto"/>
              <w:jc w:val="center"/>
              <w:rPr>
                <w:rFonts w:ascii="Times New Roman" w:hAnsi="Times New Roman" w:cs="Times New Roman"/>
              </w:rPr>
            </w:pPr>
            <w:r>
              <w:rPr>
                <w:rFonts w:ascii="Times New Roman" w:hAnsi="Times New Roman" w:cs="Times New Roman"/>
              </w:rPr>
              <w:t>Ниво реализације</w:t>
            </w:r>
          </w:p>
        </w:tc>
      </w:tr>
      <w:tr w:rsidR="00424096">
        <w:trPr>
          <w:trHeight w:val="905"/>
        </w:trPr>
        <w:tc>
          <w:tcPr>
            <w:tcW w:w="1331" w:type="dxa"/>
            <w:vMerge w:val="restart"/>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ind w:right="113"/>
              <w:rPr>
                <w:rFonts w:ascii="Times New Roman" w:hAnsi="Times New Roman" w:cs="Times New Roman"/>
              </w:rPr>
            </w:pPr>
            <w:r>
              <w:rPr>
                <w:rFonts w:ascii="Times New Roman" w:hAnsi="Times New Roman" w:cs="Times New Roman"/>
              </w:rPr>
              <w:t>Интерни</w:t>
            </w:r>
          </w:p>
        </w:tc>
        <w:tc>
          <w:tcPr>
            <w:tcW w:w="207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ind w:left="16" w:firstLine="22"/>
              <w:jc w:val="center"/>
              <w:rPr>
                <w:rFonts w:ascii="Times New Roman" w:hAnsi="Times New Roman" w:cs="Times New Roman"/>
              </w:rPr>
            </w:pPr>
            <w:r>
              <w:rPr>
                <w:rFonts w:ascii="Times New Roman" w:hAnsi="Times New Roman" w:cs="Times New Roman"/>
              </w:rPr>
              <w:t>Изложбе дечјег стваралаштва у Установи и ван ње</w:t>
            </w:r>
          </w:p>
          <w:p w:rsidR="00424096" w:rsidRDefault="006F6912">
            <w:pPr>
              <w:spacing w:line="360" w:lineRule="auto"/>
              <w:ind w:left="16" w:firstLine="22"/>
              <w:jc w:val="center"/>
              <w:rPr>
                <w:rFonts w:ascii="Times New Roman" w:hAnsi="Times New Roman" w:cs="Times New Roman"/>
              </w:rPr>
            </w:pPr>
            <w:r>
              <w:rPr>
                <w:rFonts w:ascii="Times New Roman" w:hAnsi="Times New Roman" w:cs="Times New Roman"/>
              </w:rPr>
              <w:t>У редовном стању и онлајн у ванредном стању</w:t>
            </w:r>
          </w:p>
        </w:tc>
        <w:tc>
          <w:tcPr>
            <w:tcW w:w="214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Објекат установе</w:t>
            </w:r>
          </w:p>
          <w:p w:rsidR="00424096" w:rsidRDefault="00424096">
            <w:pPr>
              <w:spacing w:line="360" w:lineRule="auto"/>
              <w:rPr>
                <w:rFonts w:ascii="Times New Roman" w:hAnsi="Times New Roman" w:cs="Times New Roman"/>
              </w:rPr>
            </w:pPr>
          </w:p>
          <w:p w:rsidR="00424096" w:rsidRDefault="00424096">
            <w:pPr>
              <w:spacing w:line="360" w:lineRule="auto"/>
              <w:rPr>
                <w:rFonts w:ascii="Times New Roman" w:hAnsi="Times New Roman" w:cs="Times New Roman"/>
              </w:rPr>
            </w:pPr>
          </w:p>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rPr>
              <w:t>Фејсбук профил и  сајт Установе</w:t>
            </w:r>
          </w:p>
        </w:tc>
        <w:tc>
          <w:tcPr>
            <w:tcW w:w="135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Васпитно особље</w:t>
            </w:r>
          </w:p>
        </w:tc>
        <w:tc>
          <w:tcPr>
            <w:tcW w:w="201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 изложбама поводом Дечје недеље,  Нове године, Божића, Светог Саве,Ускрса, Рођендана установе, локалних  манифестација</w:t>
            </w:r>
          </w:p>
        </w:tc>
      </w:tr>
      <w:tr w:rsidR="00424096">
        <w:trPr>
          <w:trHeight w:val="860"/>
        </w:trPr>
        <w:tc>
          <w:tcPr>
            <w:tcW w:w="1331" w:type="dxa"/>
            <w:vMerge/>
            <w:tcBorders>
              <w:top w:val="single" w:sz="4" w:space="0" w:color="000000"/>
              <w:left w:val="single" w:sz="4" w:space="0" w:color="000000"/>
              <w:bottom w:val="single" w:sz="4" w:space="0" w:color="000000"/>
              <w:right w:val="single" w:sz="4" w:space="0" w:color="000000"/>
            </w:tcBorders>
          </w:tcPr>
          <w:p w:rsidR="00424096" w:rsidRDefault="00424096">
            <w:pPr>
              <w:widowControl w:val="0"/>
              <w:spacing w:line="360" w:lineRule="auto"/>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ind w:left="29"/>
              <w:jc w:val="center"/>
              <w:rPr>
                <w:rFonts w:ascii="Times New Roman" w:hAnsi="Times New Roman" w:cs="Times New Roman"/>
              </w:rPr>
            </w:pPr>
            <w:r>
              <w:rPr>
                <w:rFonts w:ascii="Times New Roman" w:hAnsi="Times New Roman" w:cs="Times New Roman"/>
              </w:rPr>
              <w:t>Подела флајера са саветима за адаптацију деце, значају ППП-а и  у вези Нових основа програма</w:t>
            </w:r>
          </w:p>
        </w:tc>
        <w:tc>
          <w:tcPr>
            <w:tcW w:w="214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Објекат установе</w:t>
            </w:r>
          </w:p>
        </w:tc>
        <w:tc>
          <w:tcPr>
            <w:tcW w:w="135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Почетак радне године</w:t>
            </w:r>
          </w:p>
          <w:p w:rsidR="00424096" w:rsidRDefault="00424096">
            <w:pPr>
              <w:spacing w:line="360" w:lineRule="auto"/>
              <w:rPr>
                <w:rFonts w:ascii="Times New Roman" w:hAnsi="Times New Roman" w:cs="Times New Roman"/>
              </w:rPr>
            </w:pPr>
          </w:p>
          <w:p w:rsidR="00424096" w:rsidRDefault="006F6912">
            <w:pPr>
              <w:spacing w:line="360" w:lineRule="auto"/>
              <w:rPr>
                <w:rFonts w:ascii="Times New Roman" w:hAnsi="Times New Roman" w:cs="Times New Roman"/>
              </w:rPr>
            </w:pPr>
            <w:r>
              <w:rPr>
                <w:rFonts w:ascii="Times New Roman" w:hAnsi="Times New Roman" w:cs="Times New Roman"/>
              </w:rPr>
              <w:t xml:space="preserve"> Август </w:t>
            </w:r>
          </w:p>
        </w:tc>
        <w:tc>
          <w:tcPr>
            <w:tcW w:w="1582"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Васпитно особље, директор</w:t>
            </w:r>
          </w:p>
        </w:tc>
        <w:tc>
          <w:tcPr>
            <w:tcW w:w="201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1331" w:type="dxa"/>
            <w:vMerge/>
            <w:tcBorders>
              <w:top w:val="single" w:sz="4" w:space="0" w:color="000000"/>
              <w:left w:val="single" w:sz="4" w:space="0" w:color="000000"/>
              <w:bottom w:val="single" w:sz="4" w:space="0" w:color="000000"/>
              <w:right w:val="single" w:sz="4" w:space="0" w:color="000000"/>
            </w:tcBorders>
          </w:tcPr>
          <w:p w:rsidR="00424096" w:rsidRDefault="00424096">
            <w:pPr>
              <w:widowControl w:val="0"/>
              <w:spacing w:line="360" w:lineRule="auto"/>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Кутак за родитеље</w:t>
            </w:r>
          </w:p>
        </w:tc>
        <w:tc>
          <w:tcPr>
            <w:tcW w:w="214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Објекат установе</w:t>
            </w:r>
          </w:p>
          <w:p w:rsidR="00424096" w:rsidRDefault="006F6912">
            <w:pPr>
              <w:spacing w:line="360" w:lineRule="auto"/>
              <w:jc w:val="center"/>
              <w:rPr>
                <w:rFonts w:ascii="Times New Roman" w:hAnsi="Times New Roman" w:cs="Times New Roman"/>
              </w:rPr>
            </w:pPr>
            <w:r>
              <w:rPr>
                <w:rFonts w:ascii="Times New Roman" w:hAnsi="Times New Roman" w:cs="Times New Roman"/>
              </w:rPr>
              <w:t>Онлајн на Вибер групама</w:t>
            </w:r>
          </w:p>
        </w:tc>
        <w:tc>
          <w:tcPr>
            <w:tcW w:w="135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Васпитно особље</w:t>
            </w:r>
          </w:p>
        </w:tc>
        <w:tc>
          <w:tcPr>
            <w:tcW w:w="201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1331" w:type="dxa"/>
            <w:vMerge w:val="restart"/>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ind w:right="113"/>
              <w:rPr>
                <w:rFonts w:ascii="Times New Roman" w:hAnsi="Times New Roman" w:cs="Times New Roman"/>
              </w:rPr>
            </w:pPr>
            <w:r>
              <w:rPr>
                <w:rFonts w:ascii="Times New Roman" w:hAnsi="Times New Roman" w:cs="Times New Roman"/>
              </w:rPr>
              <w:t>Екстерни</w:t>
            </w:r>
          </w:p>
        </w:tc>
        <w:tc>
          <w:tcPr>
            <w:tcW w:w="207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Објављивање информација о раду  на сајту установе</w:t>
            </w:r>
          </w:p>
        </w:tc>
        <w:tc>
          <w:tcPr>
            <w:tcW w:w="2144" w:type="dxa"/>
            <w:tcBorders>
              <w:top w:val="single" w:sz="4" w:space="0" w:color="000000"/>
              <w:left w:val="single" w:sz="4" w:space="0" w:color="000000"/>
              <w:bottom w:val="single" w:sz="4" w:space="0" w:color="000000"/>
              <w:right w:val="single" w:sz="4" w:space="0" w:color="000000"/>
            </w:tcBorders>
          </w:tcPr>
          <w:p w:rsidR="00424096" w:rsidRDefault="00442D7C">
            <w:pPr>
              <w:spacing w:line="360" w:lineRule="auto"/>
              <w:jc w:val="center"/>
              <w:rPr>
                <w:rFonts w:ascii="Times New Roman" w:hAnsi="Times New Roman" w:cs="Times New Roman"/>
              </w:rPr>
            </w:pPr>
            <w:hyperlink r:id="rId9" w:history="1">
              <w:r w:rsidR="006F6912">
                <w:rPr>
                  <w:rStyle w:val="Hyperlink"/>
                  <w:rFonts w:ascii="Times New Roman" w:hAnsi="Times New Roman" w:cs="Times New Roman"/>
                </w:rPr>
                <w:t>www.moravskicvet.com</w:t>
              </w:r>
            </w:hyperlink>
          </w:p>
        </w:tc>
        <w:tc>
          <w:tcPr>
            <w:tcW w:w="135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w:t>
            </w:r>
          </w:p>
        </w:tc>
        <w:tc>
          <w:tcPr>
            <w:tcW w:w="201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rPr>
          <w:trHeight w:val="1167"/>
        </w:trPr>
        <w:tc>
          <w:tcPr>
            <w:tcW w:w="1331" w:type="dxa"/>
            <w:vMerge/>
            <w:tcBorders>
              <w:top w:val="single" w:sz="4" w:space="0" w:color="000000"/>
              <w:left w:val="single" w:sz="4" w:space="0" w:color="000000"/>
              <w:bottom w:val="single" w:sz="4" w:space="0" w:color="000000"/>
              <w:right w:val="single" w:sz="4" w:space="0" w:color="000000"/>
            </w:tcBorders>
          </w:tcPr>
          <w:p w:rsidR="00424096" w:rsidRDefault="00424096">
            <w:pPr>
              <w:widowControl w:val="0"/>
              <w:spacing w:line="360" w:lineRule="auto"/>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Објављивање информација о раду и гостовања  на локалним радио и тв станицама</w:t>
            </w:r>
          </w:p>
        </w:tc>
        <w:tc>
          <w:tcPr>
            <w:tcW w:w="214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РТВ</w:t>
            </w:r>
          </w:p>
        </w:tc>
        <w:tc>
          <w:tcPr>
            <w:tcW w:w="135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васпитно особље</w:t>
            </w:r>
          </w:p>
        </w:tc>
        <w:tc>
          <w:tcPr>
            <w:tcW w:w="201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 xml:space="preserve">Емитовање прилога и гостовање у емисијама </w:t>
            </w:r>
          </w:p>
        </w:tc>
      </w:tr>
      <w:tr w:rsidR="00424096">
        <w:tc>
          <w:tcPr>
            <w:tcW w:w="1331" w:type="dxa"/>
            <w:vMerge/>
            <w:tcBorders>
              <w:top w:val="single" w:sz="4" w:space="0" w:color="000000"/>
              <w:left w:val="single" w:sz="4" w:space="0" w:color="000000"/>
              <w:bottom w:val="single" w:sz="4" w:space="0" w:color="000000"/>
              <w:right w:val="single" w:sz="4" w:space="0" w:color="000000"/>
            </w:tcBorders>
          </w:tcPr>
          <w:p w:rsidR="00424096" w:rsidRDefault="00424096">
            <w:pPr>
              <w:widowControl w:val="0"/>
              <w:spacing w:line="360" w:lineRule="auto"/>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Промовисање Конвенције о дечјим правима</w:t>
            </w:r>
          </w:p>
        </w:tc>
        <w:tc>
          <w:tcPr>
            <w:tcW w:w="214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rPr>
                <w:rFonts w:ascii="Times New Roman" w:hAnsi="Times New Roman" w:cs="Times New Roman"/>
              </w:rPr>
            </w:pPr>
            <w:r>
              <w:rPr>
                <w:rFonts w:ascii="Times New Roman" w:hAnsi="Times New Roman" w:cs="Times New Roman"/>
              </w:rPr>
              <w:t>Град, објекти установе</w:t>
            </w:r>
          </w:p>
        </w:tc>
        <w:tc>
          <w:tcPr>
            <w:tcW w:w="1350"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Октобар</w:t>
            </w:r>
          </w:p>
        </w:tc>
        <w:tc>
          <w:tcPr>
            <w:tcW w:w="1582"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Васпитно особље,  директор</w:t>
            </w:r>
          </w:p>
        </w:tc>
        <w:tc>
          <w:tcPr>
            <w:tcW w:w="2014" w:type="dxa"/>
            <w:tcBorders>
              <w:top w:val="single" w:sz="4" w:space="0" w:color="000000"/>
              <w:left w:val="single" w:sz="4" w:space="0" w:color="000000"/>
              <w:bottom w:val="single" w:sz="4" w:space="0" w:color="000000"/>
              <w:right w:val="single" w:sz="4" w:space="0" w:color="000000"/>
            </w:tcBorders>
          </w:tcPr>
          <w:p w:rsidR="00424096" w:rsidRDefault="006F6912">
            <w:pPr>
              <w:spacing w:line="360" w:lineRule="auto"/>
              <w:jc w:val="center"/>
              <w:rPr>
                <w:rFonts w:ascii="Times New Roman" w:hAnsi="Times New Roman" w:cs="Times New Roman"/>
              </w:rPr>
            </w:pPr>
            <w:r>
              <w:rPr>
                <w:rFonts w:ascii="Times New Roman" w:hAnsi="Times New Roman" w:cs="Times New Roman"/>
              </w:rPr>
              <w:t xml:space="preserve">Реализована поделом летака и ТВ емисијама, плакатима </w:t>
            </w:r>
          </w:p>
        </w:tc>
      </w:tr>
    </w:tbl>
    <w:p w:rsidR="00424096" w:rsidRDefault="00424096">
      <w:pPr>
        <w:tabs>
          <w:tab w:val="left" w:pos="2147"/>
        </w:tabs>
        <w:spacing w:line="360" w:lineRule="auto"/>
        <w:rPr>
          <w:rFonts w:ascii="Times New Roman" w:hAnsi="Times New Roman" w:cs="Times New Roman"/>
        </w:rPr>
      </w:pPr>
    </w:p>
    <w:p w:rsidR="00424096" w:rsidRDefault="00424096">
      <w:pPr>
        <w:tabs>
          <w:tab w:val="left" w:pos="2147"/>
        </w:tabs>
        <w:spacing w:line="360" w:lineRule="auto"/>
        <w:rPr>
          <w:rFonts w:ascii="Times New Roman" w:hAnsi="Times New Roman" w:cs="Times New Roman"/>
        </w:rPr>
      </w:pPr>
    </w:p>
    <w:p w:rsidR="00424096" w:rsidRDefault="00424096">
      <w:pPr>
        <w:tabs>
          <w:tab w:val="left" w:pos="2147"/>
        </w:tabs>
        <w:spacing w:line="360" w:lineRule="auto"/>
        <w:rPr>
          <w:rFonts w:ascii="Times New Roman" w:hAnsi="Times New Roman" w:cs="Times New Roman"/>
        </w:rPr>
      </w:pPr>
    </w:p>
    <w:p w:rsidR="00424096" w:rsidRDefault="00424096">
      <w:pPr>
        <w:tabs>
          <w:tab w:val="left" w:pos="2147"/>
        </w:tabs>
        <w:spacing w:line="360" w:lineRule="auto"/>
        <w:rPr>
          <w:rFonts w:ascii="Times New Roman" w:hAnsi="Times New Roman" w:cs="Times New Roman"/>
        </w:rPr>
      </w:pPr>
    </w:p>
    <w:p w:rsidR="00424096" w:rsidRDefault="00424096">
      <w:pPr>
        <w:tabs>
          <w:tab w:val="left" w:pos="2147"/>
        </w:tabs>
        <w:spacing w:line="360" w:lineRule="auto"/>
        <w:rPr>
          <w:rFonts w:ascii="Times New Roman" w:hAnsi="Times New Roman" w:cs="Times New Roman"/>
        </w:rPr>
      </w:pPr>
    </w:p>
    <w:p w:rsidR="00424096" w:rsidRDefault="006F6912">
      <w:pPr>
        <w:spacing w:line="360" w:lineRule="auto"/>
        <w:jc w:val="center"/>
        <w:rPr>
          <w:rFonts w:ascii="Times New Roman" w:hAnsi="Times New Roman" w:cs="Times New Roman"/>
          <w:b/>
        </w:rPr>
      </w:pPr>
      <w:r>
        <w:rPr>
          <w:rFonts w:ascii="Times New Roman" w:hAnsi="Times New Roman" w:cs="Times New Roman"/>
          <w:b/>
        </w:rPr>
        <w:t>24.     ПРАЋЕЊЕ И ЕВАЛУАЦИЈА</w:t>
      </w:r>
    </w:p>
    <w:p w:rsidR="00424096" w:rsidRDefault="00424096">
      <w:pPr>
        <w:spacing w:line="360" w:lineRule="auto"/>
        <w:rPr>
          <w:rFonts w:ascii="Times New Roman" w:hAnsi="Times New Roman" w:cs="Times New Roman"/>
        </w:rPr>
      </w:pPr>
    </w:p>
    <w:p w:rsidR="00424096" w:rsidRDefault="00424096">
      <w:pPr>
        <w:spacing w:line="360" w:lineRule="auto"/>
        <w:rPr>
          <w:rFonts w:ascii="Times New Roman" w:eastAsia="Cambria" w:hAnsi="Times New Roman" w:cs="Times New Roman"/>
          <w:color w:val="FF0000"/>
        </w:rPr>
      </w:pPr>
    </w:p>
    <w:tbl>
      <w:tblPr>
        <w:tblStyle w:val="Style115"/>
        <w:tblW w:w="10349" w:type="dxa"/>
        <w:tblInd w:w="-431" w:type="dxa"/>
        <w:tblBorders>
          <w:top w:val="single" w:sz="4" w:space="0" w:color="548DD4"/>
          <w:left w:val="single" w:sz="4" w:space="0" w:color="548DD4"/>
          <w:bottom w:val="single" w:sz="4" w:space="0" w:color="548DD4"/>
          <w:right w:val="single" w:sz="4" w:space="0" w:color="548DD4"/>
          <w:insideH w:val="single" w:sz="6" w:space="0" w:color="548DD4"/>
          <w:insideV w:val="single" w:sz="6" w:space="0" w:color="548DD4"/>
        </w:tblBorders>
        <w:tblLayout w:type="fixed"/>
        <w:tblLook w:val="04A0" w:firstRow="1" w:lastRow="0" w:firstColumn="1" w:lastColumn="0" w:noHBand="0" w:noVBand="1"/>
      </w:tblPr>
      <w:tblGrid>
        <w:gridCol w:w="2604"/>
        <w:gridCol w:w="2401"/>
        <w:gridCol w:w="2049"/>
        <w:gridCol w:w="1736"/>
        <w:gridCol w:w="1559"/>
      </w:tblGrid>
      <w:tr w:rsidR="00424096">
        <w:tc>
          <w:tcPr>
            <w:tcW w:w="2604" w:type="dxa"/>
            <w:tcBorders>
              <w:top w:val="single" w:sz="4" w:space="0" w:color="548DD4"/>
              <w:left w:val="single" w:sz="4" w:space="0" w:color="548DD4"/>
              <w:bottom w:val="single" w:sz="6" w:space="0" w:color="548DD4"/>
              <w:right w:val="single" w:sz="6" w:space="0" w:color="548DD4"/>
            </w:tcBorders>
            <w:shd w:val="clear" w:color="auto" w:fill="auto"/>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ОБЛАСТ ПРАЋЕЊА</w:t>
            </w:r>
          </w:p>
        </w:tc>
        <w:tc>
          <w:tcPr>
            <w:tcW w:w="2401" w:type="dxa"/>
            <w:tcBorders>
              <w:top w:val="single" w:sz="4" w:space="0" w:color="548DD4"/>
              <w:left w:val="single" w:sz="6" w:space="0" w:color="548DD4"/>
              <w:bottom w:val="single" w:sz="6" w:space="0" w:color="548DD4"/>
              <w:right w:val="single" w:sz="6" w:space="0" w:color="548DD4"/>
            </w:tcBorders>
            <w:shd w:val="clear" w:color="auto" w:fill="auto"/>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НОСИЛАЦ АКТИВНОСТИ</w:t>
            </w:r>
          </w:p>
        </w:tc>
        <w:tc>
          <w:tcPr>
            <w:tcW w:w="2049" w:type="dxa"/>
            <w:tcBorders>
              <w:top w:val="single" w:sz="4" w:space="0" w:color="548DD4"/>
              <w:left w:val="single" w:sz="6" w:space="0" w:color="548DD4"/>
              <w:bottom w:val="single" w:sz="6" w:space="0" w:color="548DD4"/>
              <w:right w:val="single" w:sz="6" w:space="0" w:color="548DD4"/>
            </w:tcBorders>
            <w:shd w:val="clear" w:color="auto" w:fill="auto"/>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НАЧИН ПРАЋЕЊА</w:t>
            </w:r>
          </w:p>
        </w:tc>
        <w:tc>
          <w:tcPr>
            <w:tcW w:w="1736" w:type="dxa"/>
            <w:tcBorders>
              <w:top w:val="single" w:sz="4" w:space="0" w:color="548DD4"/>
              <w:left w:val="single" w:sz="6" w:space="0" w:color="548DD4"/>
              <w:bottom w:val="single" w:sz="6" w:space="0" w:color="548DD4"/>
              <w:right w:val="single" w:sz="4" w:space="0" w:color="548DD4"/>
            </w:tcBorders>
            <w:shd w:val="clear" w:color="auto" w:fill="auto"/>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ДИНАМИКА</w:t>
            </w:r>
          </w:p>
        </w:tc>
        <w:tc>
          <w:tcPr>
            <w:tcW w:w="1559" w:type="dxa"/>
            <w:tcBorders>
              <w:top w:val="single" w:sz="4" w:space="0" w:color="548DD4"/>
              <w:left w:val="single" w:sz="4" w:space="0" w:color="548DD4"/>
              <w:bottom w:val="single" w:sz="6" w:space="0" w:color="548DD4"/>
              <w:right w:val="single" w:sz="4" w:space="0" w:color="548DD4"/>
            </w:tcBorders>
            <w:shd w:val="clear" w:color="auto" w:fill="auto"/>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Ниво реализације</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Материјално-технички услови</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служба рачуноводства</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Тромесечно</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Људски ресурси</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Тромесечно</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rPr>
          <w:trHeight w:val="878"/>
        </w:trPr>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lastRenderedPageBreak/>
              <w:t>Организација васпитно-образовног рада</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Васпитно-образовно веће</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Програми у услуге</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Стручна већа васпитача и медицинских сестара васпитача</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Самовредновање</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Тим за самовредновање</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Развојно планирање</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Актив за развојно планирање, Васпитно-образовно веће</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 xml:space="preserve">Рад стручних органа </w:t>
            </w:r>
          </w:p>
        </w:tc>
        <w:tc>
          <w:tcPr>
            <w:tcW w:w="2401"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Тим за ОКРУ</w:t>
            </w:r>
          </w:p>
        </w:tc>
        <w:tc>
          <w:tcPr>
            <w:tcW w:w="2049" w:type="dxa"/>
            <w:tcBorders>
              <w:top w:val="single" w:sz="6" w:space="0" w:color="548DD4"/>
              <w:left w:val="single" w:sz="6"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sz="6" w:space="0" w:color="548DD4"/>
              <w:left w:val="single" w:sz="6"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sz="6" w:space="0" w:color="548DD4"/>
              <w:left w:val="single" w:sz="4" w:space="0" w:color="548DD4"/>
              <w:bottom w:val="single" w:sz="6"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r w:rsidR="00424096">
        <w:tc>
          <w:tcPr>
            <w:tcW w:w="2604" w:type="dxa"/>
            <w:tcBorders>
              <w:top w:val="single" w:sz="6" w:space="0" w:color="548DD4"/>
              <w:left w:val="single" w:sz="4" w:space="0" w:color="548DD4"/>
              <w:bottom w:val="single" w:sz="6" w:space="0" w:color="548DD4"/>
              <w:right w:val="single" w:sz="6" w:space="0" w:color="548DD4"/>
            </w:tcBorders>
            <w:vAlign w:val="center"/>
          </w:tcPr>
          <w:p w:rsidR="00424096" w:rsidRDefault="006F6912">
            <w:pPr>
              <w:spacing w:line="360" w:lineRule="auto"/>
              <w:jc w:val="center"/>
              <w:rPr>
                <w:rFonts w:ascii="Times New Roman" w:hAnsi="Times New Roman" w:cs="Times New Roman"/>
                <w:b/>
              </w:rPr>
            </w:pPr>
            <w:r>
              <w:rPr>
                <w:rFonts w:ascii="Times New Roman" w:hAnsi="Times New Roman" w:cs="Times New Roman"/>
                <w:b/>
              </w:rPr>
              <w:t xml:space="preserve">Сарадња са породицом и </w:t>
            </w:r>
            <w:r>
              <w:rPr>
                <w:rFonts w:ascii="Times New Roman" w:hAnsi="Times New Roman" w:cs="Times New Roman"/>
                <w:b/>
              </w:rPr>
              <w:lastRenderedPageBreak/>
              <w:t>друштвеном средином</w:t>
            </w:r>
          </w:p>
          <w:p w:rsidR="00424096" w:rsidRDefault="006F6912">
            <w:pPr>
              <w:spacing w:line="360" w:lineRule="auto"/>
              <w:jc w:val="center"/>
              <w:rPr>
                <w:rFonts w:ascii="Times New Roman" w:hAnsi="Times New Roman" w:cs="Times New Roman"/>
                <w:b/>
              </w:rPr>
            </w:pPr>
            <w:r>
              <w:rPr>
                <w:rFonts w:ascii="Times New Roman" w:hAnsi="Times New Roman" w:cs="Times New Roman"/>
                <w:b/>
              </w:rPr>
              <w:t>( у условима редовног и ванредног стања)</w:t>
            </w:r>
          </w:p>
        </w:tc>
        <w:tc>
          <w:tcPr>
            <w:tcW w:w="2401" w:type="dxa"/>
            <w:tcBorders>
              <w:top w:val="single" w:sz="6" w:space="0" w:color="548DD4"/>
              <w:left w:val="single" w:sz="6" w:space="0" w:color="548DD4"/>
              <w:bottom w:val="single" w:sz="4"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lastRenderedPageBreak/>
              <w:t xml:space="preserve">Директор, Педагошки </w:t>
            </w:r>
            <w:r>
              <w:rPr>
                <w:rFonts w:ascii="Times New Roman" w:hAnsi="Times New Roman" w:cs="Times New Roman"/>
              </w:rPr>
              <w:lastRenderedPageBreak/>
              <w:t xml:space="preserve">колегијум, Васпитно-образовно веће </w:t>
            </w:r>
          </w:p>
        </w:tc>
        <w:tc>
          <w:tcPr>
            <w:tcW w:w="2049" w:type="dxa"/>
            <w:tcBorders>
              <w:top w:val="single" w:sz="6" w:space="0" w:color="548DD4"/>
              <w:left w:val="single" w:sz="6" w:space="0" w:color="548DD4"/>
              <w:bottom w:val="single" w:sz="4" w:space="0" w:color="548DD4"/>
              <w:right w:val="single" w:sz="6"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lastRenderedPageBreak/>
              <w:t>Увидом у документацију</w:t>
            </w:r>
          </w:p>
        </w:tc>
        <w:tc>
          <w:tcPr>
            <w:tcW w:w="1736" w:type="dxa"/>
            <w:tcBorders>
              <w:top w:val="single" w:sz="6" w:space="0" w:color="548DD4"/>
              <w:left w:val="single" w:sz="6" w:space="0" w:color="548DD4"/>
              <w:bottom w:val="single" w:sz="4"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59" w:type="dxa"/>
            <w:tcBorders>
              <w:top w:val="single" w:sz="6" w:space="0" w:color="548DD4"/>
              <w:left w:val="single" w:sz="4" w:space="0" w:color="548DD4"/>
              <w:bottom w:val="single" w:sz="4" w:space="0" w:color="548DD4"/>
              <w:right w:val="single" w:sz="4" w:space="0" w:color="548DD4"/>
            </w:tcBorders>
            <w:vAlign w:val="center"/>
          </w:tcPr>
          <w:p w:rsidR="00424096" w:rsidRDefault="006F6912">
            <w:pPr>
              <w:spacing w:line="360" w:lineRule="auto"/>
              <w:jc w:val="center"/>
              <w:rPr>
                <w:rFonts w:ascii="Times New Roman" w:hAnsi="Times New Roman" w:cs="Times New Roman"/>
              </w:rPr>
            </w:pPr>
            <w:r>
              <w:rPr>
                <w:rFonts w:ascii="Times New Roman" w:hAnsi="Times New Roman" w:cs="Times New Roman"/>
              </w:rPr>
              <w:t>Реализована</w:t>
            </w:r>
          </w:p>
        </w:tc>
      </w:tr>
    </w:tbl>
    <w:p w:rsidR="00424096" w:rsidRDefault="00424096">
      <w:pPr>
        <w:spacing w:line="360" w:lineRule="auto"/>
        <w:rPr>
          <w:rFonts w:ascii="Times New Roman" w:hAnsi="Times New Roman" w:cs="Times New Roman"/>
          <w:b/>
          <w:color w:val="000000" w:themeColor="text1"/>
        </w:rPr>
      </w:pPr>
    </w:p>
    <w:p w:rsidR="00424096" w:rsidRDefault="006F6912">
      <w:pPr>
        <w:pStyle w:val="Heading1"/>
        <w:spacing w:line="360" w:lineRule="auto"/>
        <w:jc w:val="center"/>
        <w:rPr>
          <w:rFonts w:eastAsia="Times New Roman" w:cs="Times New Roman"/>
          <w:color w:val="000000" w:themeColor="text1"/>
          <w:szCs w:val="24"/>
        </w:rPr>
      </w:pPr>
      <w:bookmarkStart w:id="8" w:name="_Toc82164413"/>
      <w:r>
        <w:rPr>
          <w:rFonts w:eastAsia="Times New Roman" w:cs="Times New Roman"/>
          <w:color w:val="000000" w:themeColor="text1"/>
          <w:szCs w:val="24"/>
        </w:rPr>
        <w:t>ИЗВЕШТАЈ О РАДУ ДИРЕКТОРА</w:t>
      </w:r>
      <w:bookmarkEnd w:id="8"/>
    </w:p>
    <w:p w:rsidR="00424096" w:rsidRDefault="00424096">
      <w:pPr>
        <w:spacing w:line="360" w:lineRule="auto"/>
        <w:rPr>
          <w:rFonts w:ascii="Times New Roman" w:hAnsi="Times New Roman" w:cs="Times New Roman"/>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6"/>
      </w:tblGrid>
      <w:tr w:rsidR="00424096">
        <w:trPr>
          <w:cantSplit/>
          <w:tblHeader/>
        </w:trPr>
        <w:tc>
          <w:tcPr>
            <w:tcW w:w="8856" w:type="dxa"/>
            <w:shd w:val="clear" w:color="auto" w:fill="8DB3E2"/>
          </w:tcPr>
          <w:p w:rsidR="00424096" w:rsidRDefault="006F6912">
            <w:pPr>
              <w:pStyle w:val="Heading2"/>
              <w:spacing w:line="360" w:lineRule="auto"/>
              <w:rPr>
                <w:rFonts w:ascii="Times New Roman" w:eastAsia="Times New Roman" w:hAnsi="Times New Roman" w:cs="Times New Roman"/>
                <w:szCs w:val="24"/>
              </w:rPr>
            </w:pPr>
            <w:bookmarkStart w:id="9" w:name="_Toc82164414"/>
            <w:r>
              <w:rPr>
                <w:rFonts w:ascii="Times New Roman" w:eastAsia="Times New Roman" w:hAnsi="Times New Roman" w:cs="Times New Roman"/>
                <w:szCs w:val="24"/>
              </w:rPr>
              <w:t>1.РУКОВОЂЕЊЕ ПРОЦЕСОМ ВАСПИТНО-ОБРАЗОВНОГ РАДА СА ДЕЦОМ</w:t>
            </w:r>
            <w:bookmarkEnd w:id="9"/>
          </w:p>
        </w:tc>
      </w:tr>
    </w:tbl>
    <w:p w:rsidR="00424096" w:rsidRDefault="006F6912">
      <w:pPr>
        <w:numPr>
          <w:ilvl w:val="1"/>
          <w:numId w:val="27"/>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Развој културе васпитно-образовног рада</w:t>
      </w:r>
    </w:p>
    <w:p w:rsidR="00424096" w:rsidRDefault="006F6912">
      <w:pPr>
        <w:numPr>
          <w:ilvl w:val="0"/>
          <w:numId w:val="28"/>
        </w:numPr>
        <w:spacing w:before="0" w:after="0" w:line="360" w:lineRule="auto"/>
        <w:ind w:left="0" w:firstLine="284"/>
        <w:rPr>
          <w:rFonts w:ascii="Times New Roman" w:eastAsia="Times New Roman" w:hAnsi="Times New Roman" w:cs="Times New Roman"/>
        </w:rPr>
      </w:pPr>
      <w:r>
        <w:rPr>
          <w:rFonts w:ascii="Times New Roman" w:eastAsia="Times New Roman" w:hAnsi="Times New Roman" w:cs="Times New Roman"/>
        </w:rPr>
        <w:t>У складу са Планом унапређења квалитета рада установе иницирала сам увођење иновација у васпитно-образовне активности које се реализују у оквиру редовног рада као и рада стручних органа у  установи.</w:t>
      </w:r>
    </w:p>
    <w:p w:rsidR="00424096" w:rsidRDefault="006F6912">
      <w:pPr>
        <w:numPr>
          <w:ilvl w:val="0"/>
          <w:numId w:val="28"/>
        </w:numPr>
        <w:spacing w:before="0" w:after="0" w:line="360" w:lineRule="auto"/>
        <w:ind w:left="0" w:firstLine="284"/>
        <w:rPr>
          <w:rFonts w:ascii="Times New Roman" w:eastAsia="Times New Roman" w:hAnsi="Times New Roman" w:cs="Times New Roman"/>
        </w:rPr>
      </w:pPr>
      <w:r>
        <w:rPr>
          <w:rFonts w:ascii="Times New Roman" w:eastAsia="Times New Roman" w:hAnsi="Times New Roman" w:cs="Times New Roman"/>
        </w:rPr>
        <w:t>У сарадњи са Тимом за обезбеђивање квалитета а са жељом да стварам и подржавам радну атмосферу коју треба да карактерише сарадња, толеранција, посвећеност послу и подршка за остваривање највиших васпитно-образовних стандарда направила сам Упитник за запослене, дистрибуирала и урадила план за унапређивање квалитета рада наше установе;</w:t>
      </w:r>
    </w:p>
    <w:p w:rsidR="00424096" w:rsidRDefault="006F6912">
      <w:pPr>
        <w:numPr>
          <w:ilvl w:val="0"/>
          <w:numId w:val="28"/>
        </w:numPr>
        <w:spacing w:before="0" w:after="0" w:line="360" w:lineRule="auto"/>
        <w:ind w:left="0" w:firstLine="284"/>
        <w:rPr>
          <w:rFonts w:ascii="Times New Roman" w:eastAsia="Times New Roman" w:hAnsi="Times New Roman" w:cs="Times New Roman"/>
        </w:rPr>
      </w:pPr>
      <w:r>
        <w:rPr>
          <w:rFonts w:ascii="Times New Roman" w:eastAsia="Times New Roman" w:hAnsi="Times New Roman" w:cs="Times New Roman"/>
        </w:rPr>
        <w:t>Свакодневно сам сарађивала са руководиоцима објеката како централног тако и издвојених објеката;</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Вршила сам набавку стручне литературе за потребе васпитног особља као и у оквиру програма ''Библиотека за родитеље'';</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Радила сам на личном стручном усавршавању у складу са Планом стручног усавршавања директора, између осталог праћењем новина у области законодавства и процеса реализације васпитно образовног рада. </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Организовала сам и водила састанке актива, Тимова, педагошких колегијума и васпитно-образовног већа, на којима су разматране могућности унапређења </w:t>
      </w:r>
      <w:r>
        <w:rPr>
          <w:rFonts w:ascii="Times New Roman" w:eastAsia="Times New Roman" w:hAnsi="Times New Roman" w:cs="Times New Roman"/>
        </w:rPr>
        <w:lastRenderedPageBreak/>
        <w:t>сарадње са локалном заједницом, другим предшколским установама, струковним удружењима, представницима министарства. Добра сарадња са локалном заједницом  резултирала је, између осталог, заједничким активностима са свим основним школама наше општине, Центром за социјални рад, Библиотеком, Центром за културу, удружењем “Кључ” и Црвеним крстом из Жабара</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Била сам ангажована као модератор стручних скупова васпитача и медицинских сестара васпитача за различите теме у области предшколства;</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Кроз подстицање и мотивисање запослених у васпитно-образовном раду узимали смо учешће у свим активностима струковних удружења а реализовани су и одређени програми стручног усавршавања : </w:t>
      </w:r>
    </w:p>
    <w:p w:rsidR="00424096" w:rsidRDefault="006F6912">
      <w:pPr>
        <w:numPr>
          <w:ilvl w:val="0"/>
          <w:numId w:val="29"/>
        </w:numPr>
        <w:spacing w:before="0" w:after="0" w:line="360" w:lineRule="auto"/>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Јесењи стручни скуп медицинских сестара предшколских установа Србије, он лине</w:t>
      </w:r>
    </w:p>
    <w:p w:rsidR="00424096" w:rsidRDefault="006F6912">
      <w:pPr>
        <w:numPr>
          <w:ilvl w:val="0"/>
          <w:numId w:val="29"/>
        </w:numPr>
        <w:spacing w:before="0" w:after="0" w:line="360" w:lineRule="auto"/>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Стручна конференција за васпитаче,</w:t>
      </w:r>
    </w:p>
    <w:p w:rsidR="00424096" w:rsidRDefault="006F6912">
      <w:pPr>
        <w:numPr>
          <w:ilvl w:val="0"/>
          <w:numId w:val="29"/>
        </w:numPr>
        <w:spacing w:before="0" w:after="0" w:line="360" w:lineRule="auto"/>
        <w:ind w:left="360"/>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Пролећни стручни сусрети „Један дан у вртићу“</w:t>
      </w:r>
      <w:r>
        <w:rPr>
          <w:rFonts w:ascii="Times New Roman" w:eastAsia="Times New Roman" w:hAnsi="Times New Roman" w:cs="Times New Roman"/>
          <w:color w:val="000000" w:themeColor="text1"/>
        </w:rPr>
        <w:t xml:space="preserve"> у Врњачкој Бањи, </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 сегменту интерног стручног усавршавања мотивисала сам васпитаче да константно раде на себи, проучавају стручну литературу и презентују једни другима стварајући тако атмосферу учења и подршке;</w:t>
      </w:r>
    </w:p>
    <w:p w:rsidR="00424096" w:rsidRDefault="006F6912">
      <w:pPr>
        <w:numPr>
          <w:ilvl w:val="0"/>
          <w:numId w:val="28"/>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Узела сам учешће у припреми рада за стручне сусрете медицинских сестара васпитача, пример добре праксе који ће бити презентовани на неким од стручних сусрета медицинских сестара васпитача.</w:t>
      </w:r>
    </w:p>
    <w:p w:rsidR="00424096" w:rsidRDefault="006F6912">
      <w:pPr>
        <w:numPr>
          <w:ilvl w:val="1"/>
          <w:numId w:val="27"/>
        </w:numPr>
        <w:spacing w:before="0" w:after="0" w:line="360" w:lineRule="auto"/>
        <w:ind w:hanging="1080"/>
        <w:rPr>
          <w:rFonts w:ascii="Times New Roman" w:eastAsia="Times New Roman" w:hAnsi="Times New Roman" w:cs="Times New Roman"/>
          <w:b/>
        </w:rPr>
      </w:pPr>
      <w:r>
        <w:rPr>
          <w:rFonts w:ascii="Times New Roman" w:eastAsia="Times New Roman" w:hAnsi="Times New Roman" w:cs="Times New Roman"/>
          <w:b/>
        </w:rPr>
        <w:t>Стварање здравих и безбедних услова за учење и развој детета</w:t>
      </w:r>
    </w:p>
    <w:p w:rsidR="00424096" w:rsidRDefault="006F6912">
      <w:pPr>
        <w:numPr>
          <w:ilvl w:val="0"/>
          <w:numId w:val="3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Формирала сам Тим за заштиту за радну 2022-2023.године, дала препоруке за израду Плана превентивних активности, присуствовала састанцима Тима и пружала подршку у реализацији активности. </w:t>
      </w:r>
    </w:p>
    <w:p w:rsidR="00424096" w:rsidRDefault="006F6912">
      <w:pPr>
        <w:numPr>
          <w:ilvl w:val="0"/>
          <w:numId w:val="3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Током августа припремала сам презентацију информатора установе, у којем је посебан део посвећен промоцији кодекса и правила понашања у установи са освртом на заштиту деце од насиља, злостављања и занемаривања. </w:t>
      </w:r>
    </w:p>
    <w:p w:rsidR="00424096" w:rsidRDefault="006F6912">
      <w:pPr>
        <w:numPr>
          <w:ilvl w:val="0"/>
          <w:numId w:val="3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Давала сам сугестије запосленима у погледу побољшања хигијенских услова и инсиситирала на одржавању високих хигијенских стандарда. У том процесу сарађивала сам са санитарним инспекторима Републичке санитарне инспекције. </w:t>
      </w:r>
    </w:p>
    <w:p w:rsidR="00424096" w:rsidRDefault="00424096">
      <w:pPr>
        <w:spacing w:line="360" w:lineRule="auto"/>
        <w:rPr>
          <w:rFonts w:ascii="Times New Roman" w:eastAsia="Times New Roman" w:hAnsi="Times New Roman" w:cs="Times New Roman"/>
          <w:b/>
        </w:rPr>
      </w:pPr>
    </w:p>
    <w:p w:rsidR="00424096" w:rsidRDefault="006F6912">
      <w:pPr>
        <w:numPr>
          <w:ilvl w:val="1"/>
          <w:numId w:val="27"/>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Развој и обезбеђивање квалитета васпитно-образовног процеса у предшколској установи</w:t>
      </w:r>
    </w:p>
    <w:p w:rsidR="00424096" w:rsidRDefault="006F6912">
      <w:pPr>
        <w:numPr>
          <w:ilvl w:val="0"/>
          <w:numId w:val="3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Обезбеђивањем дидактичких средстава, играчака, аудио визуелних средстава, организовањем састанака на различитим нивоима у установи подстицала сам васпитно особље за коришћење иновација и савремене технологије у васпитно-образовном раду.</w:t>
      </w:r>
    </w:p>
    <w:p w:rsidR="00424096" w:rsidRDefault="006F6912">
      <w:pPr>
        <w:numPr>
          <w:ilvl w:val="0"/>
          <w:numId w:val="3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 сарадњи са осталим колегама давала сам сугестије васпитачима у погледу самоевалуације, кроз преглед радних књига васпитача и портфолија разговарала о начинима праћења постигнућа деце и начинима сарање са породицом;</w:t>
      </w:r>
    </w:p>
    <w:p w:rsidR="00424096" w:rsidRDefault="00424096">
      <w:pPr>
        <w:spacing w:line="360" w:lineRule="auto"/>
        <w:ind w:left="360"/>
        <w:rPr>
          <w:rFonts w:ascii="Times New Roman" w:eastAsia="Times New Roman" w:hAnsi="Times New Roman" w:cs="Times New Roman"/>
        </w:rPr>
      </w:pPr>
    </w:p>
    <w:p w:rsidR="00424096" w:rsidRDefault="006F6912">
      <w:pPr>
        <w:numPr>
          <w:ilvl w:val="1"/>
          <w:numId w:val="31"/>
        </w:numPr>
        <w:spacing w:before="0" w:after="0" w:line="360" w:lineRule="auto"/>
        <w:ind w:left="450" w:hanging="450"/>
        <w:rPr>
          <w:rFonts w:ascii="Times New Roman" w:eastAsia="Times New Roman" w:hAnsi="Times New Roman" w:cs="Times New Roman"/>
          <w:b/>
        </w:rPr>
      </w:pPr>
      <w:r>
        <w:rPr>
          <w:rFonts w:ascii="Times New Roman" w:eastAsia="Times New Roman" w:hAnsi="Times New Roman" w:cs="Times New Roman"/>
          <w:b/>
        </w:rPr>
        <w:t>Обезбеђивање инклузивног приступа у васпитно-образовном процесу</w:t>
      </w:r>
    </w:p>
    <w:p w:rsidR="00424096" w:rsidRDefault="006F6912">
      <w:pPr>
        <w:numPr>
          <w:ilvl w:val="0"/>
          <w:numId w:val="32"/>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На почетку ове радне године Решењем сам у складу са подзаконским актима формирала стручни Тим за инклузивно образовање и учествовала у његовом раду током године.</w:t>
      </w:r>
    </w:p>
    <w:p w:rsidR="00424096" w:rsidRDefault="006F6912">
      <w:pPr>
        <w:numPr>
          <w:ilvl w:val="0"/>
          <w:numId w:val="32"/>
        </w:numPr>
        <w:spacing w:before="0" w:after="0" w:line="360" w:lineRule="auto"/>
        <w:ind w:left="0" w:firstLine="360"/>
        <w:rPr>
          <w:rFonts w:ascii="Times New Roman" w:eastAsia="Times New Roman" w:hAnsi="Times New Roman" w:cs="Times New Roman"/>
          <w:b/>
          <w:color w:val="000000"/>
        </w:rPr>
      </w:pPr>
      <w:r>
        <w:rPr>
          <w:rFonts w:ascii="Times New Roman" w:eastAsia="Times New Roman" w:hAnsi="Times New Roman" w:cs="Times New Roman"/>
          <w:color w:val="000000"/>
        </w:rPr>
        <w:t>Обезбедила сам наставак сарадње са представницима Основне школе 'Дуде Јовић' из Жабара и школом из Александровца (размена мишљења и података у вези поједине деце).</w:t>
      </w:r>
    </w:p>
    <w:p w:rsidR="00424096" w:rsidRDefault="006F6912">
      <w:pPr>
        <w:numPr>
          <w:ilvl w:val="0"/>
          <w:numId w:val="32"/>
        </w:numPr>
        <w:spacing w:before="0" w:after="0" w:line="360" w:lineRule="auto"/>
        <w:ind w:left="0" w:firstLine="360"/>
        <w:rPr>
          <w:rFonts w:ascii="Times New Roman" w:eastAsia="Times New Roman" w:hAnsi="Times New Roman" w:cs="Times New Roman"/>
          <w:b/>
          <w:color w:val="000000"/>
        </w:rPr>
      </w:pPr>
      <w:r>
        <w:rPr>
          <w:rFonts w:ascii="Times New Roman" w:eastAsia="Times New Roman" w:hAnsi="Times New Roman" w:cs="Times New Roman"/>
          <w:color w:val="000000"/>
        </w:rPr>
        <w:t>На свим стручним састанцима подстицала сам идеју индивидуализације у раду са децом, холистички приступ и интегрисани начин учења;</w:t>
      </w:r>
    </w:p>
    <w:p w:rsidR="00424096" w:rsidRDefault="006F6912">
      <w:pPr>
        <w:numPr>
          <w:ilvl w:val="0"/>
          <w:numId w:val="32"/>
        </w:numPr>
        <w:spacing w:before="0" w:after="0" w:line="360" w:lineRule="auto"/>
        <w:ind w:left="0" w:firstLine="360"/>
        <w:rPr>
          <w:rFonts w:ascii="Times New Roman" w:eastAsia="Times New Roman" w:hAnsi="Times New Roman" w:cs="Times New Roman"/>
          <w:b/>
          <w:color w:val="000000"/>
        </w:rPr>
      </w:pPr>
      <w:r>
        <w:rPr>
          <w:rFonts w:ascii="Times New Roman" w:eastAsia="Times New Roman" w:hAnsi="Times New Roman" w:cs="Times New Roman"/>
          <w:color w:val="000000"/>
        </w:rPr>
        <w:t>Пратила сам реализацију индивидуалних планова за поједину децу и учествовала у процесу документовања.</w:t>
      </w:r>
    </w:p>
    <w:p w:rsidR="00424096" w:rsidRDefault="006F6912">
      <w:pPr>
        <w:numPr>
          <w:ilvl w:val="0"/>
          <w:numId w:val="32"/>
        </w:numPr>
        <w:spacing w:before="0" w:after="0" w:line="360" w:lineRule="auto"/>
        <w:ind w:left="0" w:firstLine="360"/>
        <w:rPr>
          <w:rFonts w:ascii="Times New Roman" w:eastAsia="Times New Roman" w:hAnsi="Times New Roman" w:cs="Times New Roman"/>
          <w:b/>
          <w:color w:val="000000"/>
        </w:rPr>
      </w:pPr>
      <w:r>
        <w:rPr>
          <w:rFonts w:ascii="Times New Roman" w:eastAsia="Times New Roman" w:hAnsi="Times New Roman" w:cs="Times New Roman"/>
          <w:color w:val="000000"/>
        </w:rPr>
        <w:t>Сарађивала сам са васпитачима, стручним сарадником и родитељима у процесу примене инклузивног приступа у реализацији васпитно-образовног рада.</w:t>
      </w:r>
    </w:p>
    <w:p w:rsidR="00424096" w:rsidRDefault="006F6912">
      <w:pPr>
        <w:numPr>
          <w:ilvl w:val="0"/>
          <w:numId w:val="32"/>
        </w:numPr>
        <w:spacing w:before="0" w:after="0" w:line="360" w:lineRule="auto"/>
        <w:ind w:left="0" w:firstLine="3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Током године сарађивала сам са координатором и члановима локалне Интерресорне комисије – размењивала потребне информације у вези поједине деце  о чијем су статусу и потребама одлучивали чланови Комисије.  </w:t>
      </w:r>
    </w:p>
    <w:p w:rsidR="00424096" w:rsidRDefault="00424096">
      <w:pPr>
        <w:spacing w:line="360" w:lineRule="auto"/>
        <w:rPr>
          <w:rFonts w:ascii="Times New Roman" w:eastAsia="Times New Roman" w:hAnsi="Times New Roman" w:cs="Times New Roman"/>
          <w:b/>
        </w:rPr>
      </w:pPr>
    </w:p>
    <w:p w:rsidR="00424096" w:rsidRDefault="006F6912">
      <w:pPr>
        <w:numPr>
          <w:ilvl w:val="1"/>
          <w:numId w:val="31"/>
        </w:numPr>
        <w:spacing w:before="0" w:after="0" w:line="360" w:lineRule="auto"/>
        <w:ind w:hanging="1080"/>
        <w:rPr>
          <w:rFonts w:ascii="Times New Roman" w:eastAsia="Times New Roman" w:hAnsi="Times New Roman" w:cs="Times New Roman"/>
          <w:b/>
        </w:rPr>
      </w:pPr>
      <w:r>
        <w:rPr>
          <w:rFonts w:ascii="Times New Roman" w:eastAsia="Times New Roman" w:hAnsi="Times New Roman" w:cs="Times New Roman"/>
          <w:b/>
        </w:rPr>
        <w:t xml:space="preserve">Обезбеђивање и праћење добробити и развоја детета </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lastRenderedPageBreak/>
        <w:t>У складу са Планом унапређења квалитета рада установе, у сарадњи са стручним сарадником извршила сам прикупљање, обраду и анализу података о понуди посебних и специјализованих програма за наредну годину;</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Узела сам учешће у припреми и потписивању уговора о боравку деце у установи са свим родитељима.</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Пратила сам процес исписивања деце и у сарадњи са стручном службом, у складу са Статутом Установе, разматрала могућности за пријем деце ван конкурсног рока.</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 сарадњи са Тимом за самовредновање радила сам на јачању капацитета васпитног особља за активно учешће у процесу самовредновања и вредновања.</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Узимајући као полазну основу Развојни план и План унапређења квалитета рада установе, у сарадњи са стручним сарадником и Тимом за самовредновање радила сам на унапређењу процеса самовредновања у установи.</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Учествовала сам у прикупљању и обради података у процесу самовредновања, као и у писању извештаја;</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Учествовала сам у анализи процеса адаптације деце на установу, давала смернице како би овај процес био што успешнији и обезбеђивала услове (родитељски састанци, штампани материјал, разговор, прилагођавање режима дана појединој деци) да рад установе буде у функцији задовољавања потреба деце. Иницирала сам израду плана адаптације за сваку васпитну групу. </w:t>
      </w:r>
    </w:p>
    <w:p w:rsidR="00424096" w:rsidRDefault="006F6912">
      <w:pPr>
        <w:numPr>
          <w:ilvl w:val="0"/>
          <w:numId w:val="3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Обезбедила сам услове и средства као би се наставило формирање базе података/ портфолиа за свако дете које похађа неки од програма наше установе.</w:t>
      </w:r>
    </w:p>
    <w:p w:rsidR="00424096" w:rsidRDefault="00424096">
      <w:pPr>
        <w:spacing w:line="360" w:lineRule="auto"/>
        <w:rPr>
          <w:rFonts w:ascii="Times New Roman" w:eastAsia="Times New Roman" w:hAnsi="Times New Roman" w:cs="Times New Roman"/>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6"/>
      </w:tblGrid>
      <w:tr w:rsidR="00424096">
        <w:trPr>
          <w:cantSplit/>
          <w:trHeight w:val="305"/>
          <w:tblHeader/>
        </w:trPr>
        <w:tc>
          <w:tcPr>
            <w:tcW w:w="8856" w:type="dxa"/>
            <w:shd w:val="clear" w:color="auto" w:fill="8DB3E2"/>
          </w:tcPr>
          <w:p w:rsidR="00424096" w:rsidRDefault="006F6912">
            <w:pPr>
              <w:pStyle w:val="Heading2"/>
              <w:spacing w:line="360" w:lineRule="auto"/>
              <w:rPr>
                <w:rFonts w:ascii="Times New Roman" w:eastAsia="Times New Roman" w:hAnsi="Times New Roman" w:cs="Times New Roman"/>
                <w:szCs w:val="24"/>
              </w:rPr>
            </w:pPr>
            <w:bookmarkStart w:id="10" w:name="_heading=h.23ckvvd" w:colFirst="0" w:colLast="0"/>
            <w:bookmarkStart w:id="11" w:name="_Toc82164415"/>
            <w:bookmarkEnd w:id="10"/>
            <w:r>
              <w:rPr>
                <w:rFonts w:ascii="Times New Roman" w:eastAsia="Times New Roman" w:hAnsi="Times New Roman" w:cs="Times New Roman"/>
                <w:szCs w:val="24"/>
              </w:rPr>
              <w:t>2.ПЛАНИРАЊЕ, ОРГАНИЗОВАЊЕ И КОНТРОЛА РАДА УСТАНОВЕ</w:t>
            </w:r>
            <w:bookmarkEnd w:id="11"/>
          </w:p>
        </w:tc>
      </w:tr>
    </w:tbl>
    <w:p w:rsidR="00424096" w:rsidRDefault="00424096">
      <w:pPr>
        <w:spacing w:line="360" w:lineRule="auto"/>
        <w:ind w:left="1080"/>
        <w:rPr>
          <w:rFonts w:ascii="Times New Roman" w:eastAsia="Times New Roman" w:hAnsi="Times New Roman" w:cs="Times New Roman"/>
          <w:b/>
        </w:rPr>
      </w:pPr>
    </w:p>
    <w:p w:rsidR="00424096" w:rsidRDefault="006F6912">
      <w:pPr>
        <w:numPr>
          <w:ilvl w:val="1"/>
          <w:numId w:val="34"/>
        </w:numPr>
        <w:spacing w:before="0" w:after="0" w:line="360" w:lineRule="auto"/>
        <w:ind w:left="360"/>
        <w:rPr>
          <w:rFonts w:ascii="Times New Roman" w:eastAsia="Times New Roman" w:hAnsi="Times New Roman" w:cs="Times New Roman"/>
          <w:b/>
        </w:rPr>
      </w:pPr>
      <w:r>
        <w:rPr>
          <w:rFonts w:ascii="Times New Roman" w:eastAsia="Times New Roman" w:hAnsi="Times New Roman" w:cs="Times New Roman"/>
          <w:b/>
        </w:rPr>
        <w:t xml:space="preserve">Планирање рада установе </w:t>
      </w:r>
    </w:p>
    <w:p w:rsidR="00424096" w:rsidRDefault="00424096">
      <w:pPr>
        <w:spacing w:line="360" w:lineRule="auto"/>
        <w:ind w:left="360"/>
        <w:rPr>
          <w:rFonts w:ascii="Times New Roman" w:eastAsia="Times New Roman" w:hAnsi="Times New Roman" w:cs="Times New Roman"/>
          <w:b/>
        </w:rPr>
      </w:pPr>
    </w:p>
    <w:p w:rsidR="00424096" w:rsidRDefault="006F6912">
      <w:pPr>
        <w:numPr>
          <w:ilvl w:val="0"/>
          <w:numId w:val="35"/>
        </w:numPr>
        <w:spacing w:before="0" w:after="0" w:line="360" w:lineRule="auto"/>
        <w:rPr>
          <w:rFonts w:ascii="Times New Roman" w:eastAsia="Times New Roman" w:hAnsi="Times New Roman" w:cs="Times New Roman"/>
        </w:rPr>
      </w:pPr>
      <w:r>
        <w:rPr>
          <w:rFonts w:ascii="Times New Roman" w:eastAsia="Times New Roman" w:hAnsi="Times New Roman" w:cs="Times New Roman"/>
        </w:rPr>
        <w:lastRenderedPageBreak/>
        <w:t>На почетку радне године учествовала сам у изради следећих докумената а у другом полугодишту бавили смо се реализацијом планираних садржаја:</w:t>
      </w:r>
    </w:p>
    <w:p w:rsidR="00424096" w:rsidRDefault="00424096">
      <w:pPr>
        <w:spacing w:line="360" w:lineRule="auto"/>
        <w:ind w:left="360"/>
        <w:rPr>
          <w:rFonts w:ascii="Times New Roman" w:eastAsia="Times New Roman" w:hAnsi="Times New Roman" w:cs="Times New Roman"/>
        </w:rPr>
      </w:pPr>
    </w:p>
    <w:p w:rsidR="00424096" w:rsidRDefault="006F6912">
      <w:pPr>
        <w:numPr>
          <w:ilvl w:val="0"/>
          <w:numId w:val="36"/>
        </w:numPr>
        <w:spacing w:before="0" w:after="0" w:line="360" w:lineRule="auto"/>
        <w:ind w:left="360"/>
        <w:rPr>
          <w:rFonts w:ascii="Times New Roman" w:eastAsia="Times New Roman" w:hAnsi="Times New Roman" w:cs="Times New Roman"/>
        </w:rPr>
      </w:pPr>
      <w:r>
        <w:rPr>
          <w:rFonts w:ascii="Times New Roman" w:eastAsia="Times New Roman" w:hAnsi="Times New Roman" w:cs="Times New Roman"/>
        </w:rPr>
        <w:t>Годишњег Плана стручног усавршавања запослених</w:t>
      </w:r>
    </w:p>
    <w:p w:rsidR="00424096" w:rsidRDefault="006F6912">
      <w:pPr>
        <w:numPr>
          <w:ilvl w:val="0"/>
          <w:numId w:val="36"/>
        </w:numPr>
        <w:spacing w:before="0" w:after="0" w:line="360" w:lineRule="auto"/>
        <w:ind w:left="360"/>
        <w:rPr>
          <w:rFonts w:ascii="Times New Roman" w:eastAsia="Times New Roman" w:hAnsi="Times New Roman" w:cs="Times New Roman"/>
        </w:rPr>
      </w:pPr>
      <w:r>
        <w:rPr>
          <w:rFonts w:ascii="Times New Roman" w:eastAsia="Times New Roman" w:hAnsi="Times New Roman" w:cs="Times New Roman"/>
        </w:rPr>
        <w:t>Плана професионалног развоја директора</w:t>
      </w:r>
    </w:p>
    <w:p w:rsidR="00424096" w:rsidRDefault="006F6912">
      <w:pPr>
        <w:numPr>
          <w:ilvl w:val="0"/>
          <w:numId w:val="36"/>
        </w:numPr>
        <w:spacing w:before="0" w:after="0" w:line="360" w:lineRule="auto"/>
        <w:ind w:left="360"/>
        <w:rPr>
          <w:rFonts w:ascii="Times New Roman" w:eastAsia="Times New Roman" w:hAnsi="Times New Roman" w:cs="Times New Roman"/>
        </w:rPr>
      </w:pPr>
      <w:r>
        <w:rPr>
          <w:rFonts w:ascii="Times New Roman" w:eastAsia="Times New Roman" w:hAnsi="Times New Roman" w:cs="Times New Roman"/>
        </w:rPr>
        <w:t>Планова рада Тимова формираних на нивоу установе</w:t>
      </w:r>
    </w:p>
    <w:p w:rsidR="00424096" w:rsidRDefault="006F6912">
      <w:pPr>
        <w:numPr>
          <w:ilvl w:val="0"/>
          <w:numId w:val="36"/>
        </w:numPr>
        <w:spacing w:before="0" w:after="0" w:line="360" w:lineRule="auto"/>
        <w:ind w:left="360"/>
        <w:rPr>
          <w:rFonts w:ascii="Times New Roman" w:eastAsia="Times New Roman" w:hAnsi="Times New Roman" w:cs="Times New Roman"/>
        </w:rPr>
      </w:pPr>
      <w:r>
        <w:rPr>
          <w:rFonts w:ascii="Times New Roman" w:eastAsia="Times New Roman" w:hAnsi="Times New Roman" w:cs="Times New Roman"/>
        </w:rPr>
        <w:t>Годишњег плана рада установе</w:t>
      </w:r>
    </w:p>
    <w:p w:rsidR="00424096" w:rsidRDefault="00424096">
      <w:pPr>
        <w:spacing w:line="360" w:lineRule="auto"/>
        <w:rPr>
          <w:rFonts w:ascii="Times New Roman" w:eastAsia="Times New Roman" w:hAnsi="Times New Roman" w:cs="Times New Roman"/>
        </w:rPr>
      </w:pPr>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rPr>
        <w:t>Значајна учешћа у документовању рада установе:</w:t>
      </w:r>
    </w:p>
    <w:tbl>
      <w:tblPr>
        <w:tblW w:w="9288" w:type="dxa"/>
        <w:tblInd w:w="-43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288"/>
      </w:tblGrid>
      <w:tr w:rsidR="00424096">
        <w:trPr>
          <w:cantSplit/>
          <w:tblHeader/>
        </w:trPr>
        <w:tc>
          <w:tcPr>
            <w:tcW w:w="9288" w:type="dxa"/>
            <w:shd w:val="clear" w:color="auto" w:fill="8DB3E2"/>
          </w:tcPr>
          <w:p w:rsidR="00424096" w:rsidRDefault="006F6912">
            <w:pPr>
              <w:spacing w:line="360" w:lineRule="auto"/>
              <w:jc w:val="center"/>
              <w:rPr>
                <w:rFonts w:ascii="Times New Roman" w:eastAsia="Times New Roman" w:hAnsi="Times New Roman" w:cs="Times New Roman"/>
              </w:rPr>
            </w:pPr>
            <w:r>
              <w:rPr>
                <w:rFonts w:ascii="Times New Roman" w:eastAsia="Times New Roman" w:hAnsi="Times New Roman" w:cs="Times New Roman"/>
              </w:rPr>
              <w:t>Активности/начини</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учествовала сам у  изради извештаја о извршеном самовредновању; </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учествовала сам у изради извештаја о реализацији плана стручног усавршавања ;</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учествовала сам у изради извештаја о реализацији развојног плана;</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припремила сам извештај о раду директора;</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припремила сам извештај о раду установе;</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Учествовала у изради Летописа установе</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учествовала сам у припреми плана самовредновања;</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припремила сам лични план стручног усавршавања и учествовала у изради плана стручног усавршавања установе; </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учествовала сам у анализирању свих сегмената ГПР за радну2023/2024.годину и приремила садржаје за ГПР (Годишњи план рада установе); </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припремила сам извештај о раду директора за прво полугодиште радне 2022/2023. и он је усвојен на седници УО и позитивно оцењен;</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 договору са члановима педагошког колегијума донела сам решења о формирању тимова на нивоу установе у складу са интересовањима запослених и учествовала у раду истих;</w:t>
            </w:r>
          </w:p>
        </w:tc>
      </w:tr>
      <w:tr w:rsidR="00424096">
        <w:trPr>
          <w:cantSplit/>
          <w:tblHeader/>
        </w:trPr>
        <w:tc>
          <w:tcPr>
            <w:tcW w:w="9288" w:type="dxa"/>
            <w:shd w:val="clear" w:color="auto" w:fill="auto"/>
          </w:tcPr>
          <w:p w:rsidR="00424096" w:rsidRDefault="006F6912">
            <w:pPr>
              <w:spacing w:line="360" w:lineRule="auto"/>
              <w:ind w:left="720"/>
              <w:rPr>
                <w:rFonts w:ascii="Times New Roman" w:eastAsia="Times New Roman" w:hAnsi="Times New Roman" w:cs="Times New Roman"/>
              </w:rPr>
            </w:pPr>
            <w:r>
              <w:rPr>
                <w:rFonts w:ascii="Times New Roman" w:eastAsia="Times New Roman" w:hAnsi="Times New Roman" w:cs="Times New Roman"/>
              </w:rPr>
              <w:lastRenderedPageBreak/>
              <w:t>учествовала сам у изради плана рада васпитно образовног већа, стручних актива васпитача и педагошког колегијума;</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упућивала сам предлоге свих аката (планови и програми рада) органу управљања и активно учествовала у његовом раду;</w:t>
            </w:r>
          </w:p>
        </w:tc>
      </w:tr>
      <w:tr w:rsidR="00424096">
        <w:trPr>
          <w:cantSplit/>
          <w:tblHeader/>
        </w:trPr>
        <w:tc>
          <w:tcPr>
            <w:tcW w:w="9288" w:type="dxa"/>
            <w:shd w:val="clear" w:color="auto" w:fill="auto"/>
          </w:tcPr>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упућивала сам извештаје и планове оснивачу – СО Жабари , и образлагала их на седницама скупштине;</w:t>
            </w:r>
          </w:p>
        </w:tc>
      </w:tr>
    </w:tbl>
    <w:p w:rsidR="00424096" w:rsidRDefault="00424096">
      <w:pPr>
        <w:spacing w:line="360" w:lineRule="auto"/>
        <w:rPr>
          <w:rFonts w:ascii="Times New Roman" w:eastAsia="Times New Roman" w:hAnsi="Times New Roman" w:cs="Times New Roman"/>
        </w:rPr>
      </w:pPr>
    </w:p>
    <w:p w:rsidR="00424096" w:rsidRDefault="00424096">
      <w:pPr>
        <w:spacing w:line="360" w:lineRule="auto"/>
        <w:rPr>
          <w:rFonts w:ascii="Times New Roman" w:eastAsia="Times New Roman" w:hAnsi="Times New Roman" w:cs="Times New Roman"/>
        </w:rPr>
      </w:pPr>
    </w:p>
    <w:p w:rsidR="00424096" w:rsidRDefault="006F6912">
      <w:pPr>
        <w:numPr>
          <w:ilvl w:val="0"/>
          <w:numId w:val="3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 процесу израде  планова  обезбеђивала сам тимовима благовремено податке и ресурсе неопходне за потребе процеса планирања (законска регулатива, планови из ранијег периода, извештаји, информације о искуствима других установа – у штампаној и електронској верзији). У процесу израде личног плана стручног усавршавања васпитног особља као и израде Годишњег плана стручног усавршавања Установе припремила сам у сарадњи са стручним сарадником одговарајуће обрасце неопходне за ефикасну реализацију процеса планирања стручног усавршавања.</w:t>
      </w:r>
    </w:p>
    <w:p w:rsidR="00424096" w:rsidRDefault="006F6912">
      <w:pPr>
        <w:numPr>
          <w:ilvl w:val="0"/>
          <w:numId w:val="3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Старала сам се да процес израде планова буде у складу са законском процедуром (поштовање законом и правилницима предвиђених рокова, благовремено упућивање планова одговарајућим органима и телима).</w:t>
      </w:r>
    </w:p>
    <w:p w:rsidR="00424096" w:rsidRDefault="00424096">
      <w:pPr>
        <w:spacing w:line="360" w:lineRule="auto"/>
        <w:rPr>
          <w:rFonts w:ascii="Times New Roman" w:eastAsia="Times New Roman" w:hAnsi="Times New Roman" w:cs="Times New Roman"/>
        </w:rPr>
      </w:pPr>
    </w:p>
    <w:p w:rsidR="00424096" w:rsidRDefault="006F6912">
      <w:pPr>
        <w:numPr>
          <w:ilvl w:val="1"/>
          <w:numId w:val="34"/>
        </w:numPr>
        <w:spacing w:before="0" w:after="0" w:line="360" w:lineRule="auto"/>
        <w:ind w:left="450" w:hanging="450"/>
        <w:rPr>
          <w:rFonts w:ascii="Times New Roman" w:eastAsia="Times New Roman" w:hAnsi="Times New Roman" w:cs="Times New Roman"/>
          <w:b/>
        </w:rPr>
      </w:pPr>
      <w:r>
        <w:rPr>
          <w:rFonts w:ascii="Times New Roman" w:eastAsia="Times New Roman" w:hAnsi="Times New Roman" w:cs="Times New Roman"/>
          <w:b/>
        </w:rPr>
        <w:t xml:space="preserve"> Организација установе</w:t>
      </w:r>
    </w:p>
    <w:p w:rsidR="00424096" w:rsidRDefault="006F6912">
      <w:pPr>
        <w:numPr>
          <w:ilvl w:val="0"/>
          <w:numId w:val="38"/>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Учествовала сам у раду правне службе на усаглашавању  Правилника о организацији и систематизацији послова у Предшколској установи ''Моравски цвет'' као и на усаглашавању свих аката са новим Законом о основама система васпитања и образовања и подзаконским актима.</w:t>
      </w:r>
    </w:p>
    <w:p w:rsidR="00424096" w:rsidRDefault="006F6912">
      <w:pPr>
        <w:numPr>
          <w:ilvl w:val="0"/>
          <w:numId w:val="35"/>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Учествовала сам у раду Тимова које сам формирала на почетку радне године:</w:t>
      </w:r>
    </w:p>
    <w:p w:rsidR="00424096" w:rsidRDefault="006F6912">
      <w:pPr>
        <w:numPr>
          <w:ilvl w:val="0"/>
          <w:numId w:val="39"/>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Тим за самовредновање;</w:t>
      </w:r>
    </w:p>
    <w:p w:rsidR="00424096" w:rsidRDefault="006F6912">
      <w:pPr>
        <w:numPr>
          <w:ilvl w:val="0"/>
          <w:numId w:val="39"/>
        </w:numPr>
        <w:spacing w:before="0" w:after="0" w:line="360" w:lineRule="auto"/>
        <w:rPr>
          <w:rFonts w:ascii="Times New Roman" w:eastAsia="Times New Roman" w:hAnsi="Times New Roman" w:cs="Times New Roman"/>
        </w:rPr>
      </w:pPr>
      <w:r>
        <w:rPr>
          <w:rFonts w:ascii="Times New Roman" w:eastAsia="Times New Roman" w:hAnsi="Times New Roman" w:cs="Times New Roman"/>
        </w:rPr>
        <w:lastRenderedPageBreak/>
        <w:t>Тим за заштиту деце од дискриминације, насиља, злостављања и занемаривања;</w:t>
      </w:r>
    </w:p>
    <w:p w:rsidR="00424096" w:rsidRDefault="006F6912">
      <w:pPr>
        <w:numPr>
          <w:ilvl w:val="0"/>
          <w:numId w:val="39"/>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Стручни тим за инклузивно образовање;</w:t>
      </w:r>
    </w:p>
    <w:p w:rsidR="00424096" w:rsidRDefault="006F6912">
      <w:pPr>
        <w:numPr>
          <w:ilvl w:val="0"/>
          <w:numId w:val="39"/>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Тим за реализацију културних, јавних програма и манифестација;</w:t>
      </w:r>
    </w:p>
    <w:p w:rsidR="00424096" w:rsidRDefault="006F6912">
      <w:pPr>
        <w:numPr>
          <w:ilvl w:val="0"/>
          <w:numId w:val="39"/>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Тим за праћење стручног усавршавања;</w:t>
      </w:r>
    </w:p>
    <w:p w:rsidR="00424096" w:rsidRDefault="006F6912">
      <w:pPr>
        <w:numPr>
          <w:ilvl w:val="0"/>
          <w:numId w:val="39"/>
        </w:numPr>
        <w:spacing w:before="0" w:after="0" w:line="360" w:lineRule="auto"/>
        <w:rPr>
          <w:rFonts w:ascii="Times New Roman" w:eastAsia="Times New Roman" w:hAnsi="Times New Roman" w:cs="Times New Roman"/>
        </w:rPr>
      </w:pPr>
      <w:r>
        <w:rPr>
          <w:rFonts w:ascii="Times New Roman" w:eastAsia="Times New Roman" w:hAnsi="Times New Roman" w:cs="Times New Roman"/>
        </w:rPr>
        <w:t>Тим за професионални развој;</w:t>
      </w:r>
    </w:p>
    <w:p w:rsidR="00424096" w:rsidRDefault="006F6912">
      <w:pPr>
        <w:numPr>
          <w:ilvl w:val="0"/>
          <w:numId w:val="40"/>
        </w:numPr>
        <w:spacing w:before="0" w:after="0" w:line="360" w:lineRule="auto"/>
        <w:ind w:left="0" w:firstLine="426"/>
        <w:rPr>
          <w:rFonts w:ascii="Times New Roman" w:eastAsia="Times New Roman" w:hAnsi="Times New Roman" w:cs="Times New Roman"/>
        </w:rPr>
      </w:pPr>
      <w:r>
        <w:rPr>
          <w:rFonts w:ascii="Times New Roman" w:eastAsia="Times New Roman" w:hAnsi="Times New Roman" w:cs="Times New Roman"/>
        </w:rPr>
        <w:t>Формирала сам нови Тим за обезбеђивање квалитета у складу са новим Законом и бавила се начинима функционисања овог тима;</w:t>
      </w:r>
    </w:p>
    <w:p w:rsidR="00424096" w:rsidRDefault="006F6912">
      <w:pPr>
        <w:numPr>
          <w:ilvl w:val="0"/>
          <w:numId w:val="40"/>
        </w:numPr>
        <w:spacing w:before="0" w:after="0" w:line="360" w:lineRule="auto"/>
        <w:ind w:left="0" w:firstLine="426"/>
        <w:rPr>
          <w:rFonts w:ascii="Times New Roman" w:eastAsia="Times New Roman" w:hAnsi="Times New Roman" w:cs="Times New Roman"/>
        </w:rPr>
      </w:pPr>
      <w:r>
        <w:rPr>
          <w:rFonts w:ascii="Times New Roman" w:eastAsia="Times New Roman" w:hAnsi="Times New Roman" w:cs="Times New Roman"/>
        </w:rPr>
        <w:t>Поред наведених стручних тимова, руководила сам и активно учествовала у раду педагошког колегијума, васпитно-образовног већа и актива васпитача и медицинских сестара.</w:t>
      </w:r>
    </w:p>
    <w:p w:rsidR="00424096" w:rsidRDefault="00424096">
      <w:pPr>
        <w:spacing w:line="360" w:lineRule="auto"/>
        <w:rPr>
          <w:rFonts w:ascii="Times New Roman" w:eastAsia="Times New Roman" w:hAnsi="Times New Roman" w:cs="Times New Roman"/>
        </w:rPr>
      </w:pPr>
    </w:p>
    <w:p w:rsidR="00424096" w:rsidRDefault="006F6912">
      <w:pPr>
        <w:numPr>
          <w:ilvl w:val="1"/>
          <w:numId w:val="34"/>
        </w:numPr>
        <w:spacing w:before="0" w:after="0" w:line="360" w:lineRule="auto"/>
        <w:ind w:left="540" w:hanging="540"/>
        <w:rPr>
          <w:rFonts w:ascii="Times New Roman" w:eastAsia="Times New Roman" w:hAnsi="Times New Roman" w:cs="Times New Roman"/>
          <w:b/>
        </w:rPr>
      </w:pPr>
      <w:r>
        <w:rPr>
          <w:rFonts w:ascii="Times New Roman" w:eastAsia="Times New Roman" w:hAnsi="Times New Roman" w:cs="Times New Roman"/>
          <w:b/>
        </w:rPr>
        <w:t xml:space="preserve"> Контрола рада установе</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Процес контроле рада запослених спроводила сам на више начина: </w:t>
      </w:r>
    </w:p>
    <w:p w:rsidR="00424096" w:rsidRDefault="006F6912">
      <w:pPr>
        <w:numPr>
          <w:ilvl w:val="0"/>
          <w:numId w:val="41"/>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u w:val="single"/>
        </w:rPr>
        <w:t>непосредним увидом</w:t>
      </w:r>
      <w:r>
        <w:rPr>
          <w:rFonts w:ascii="Times New Roman" w:eastAsia="Times New Roman" w:hAnsi="Times New Roman" w:cs="Times New Roman"/>
          <w:color w:val="000000"/>
        </w:rPr>
        <w:t xml:space="preserve"> у поступање  запослених у процесу  рада,  у односу на систематизацијом описане послове у оквиру сваког појединачног радног места, као и у односу на Законом и Правилником о дисциплинској одговорности прописане норме;</w:t>
      </w:r>
    </w:p>
    <w:p w:rsidR="00424096" w:rsidRDefault="006F6912">
      <w:pPr>
        <w:numPr>
          <w:ilvl w:val="0"/>
          <w:numId w:val="41"/>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u w:val="single"/>
        </w:rPr>
        <w:t>праћењем реализације</w:t>
      </w:r>
      <w:r>
        <w:rPr>
          <w:rFonts w:ascii="Times New Roman" w:eastAsia="Times New Roman" w:hAnsi="Times New Roman" w:cs="Times New Roman"/>
          <w:color w:val="000000"/>
        </w:rPr>
        <w:t xml:space="preserve"> непосредног васпитно-образовног рада (и давањем усмених и писаних препорука васпитном особљу како би унапредило свој рад.)</w:t>
      </w:r>
    </w:p>
    <w:p w:rsidR="00424096" w:rsidRDefault="006F6912">
      <w:pPr>
        <w:numPr>
          <w:ilvl w:val="0"/>
          <w:numId w:val="41"/>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u w:val="single"/>
        </w:rPr>
        <w:t>разматрањем:</w:t>
      </w:r>
    </w:p>
    <w:p w:rsidR="00424096" w:rsidRDefault="006F6912">
      <w:pPr>
        <w:spacing w:before="0" w:after="0"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а)извештаја о реализацији васпитно-образовног рада васпитног особља;</w:t>
      </w:r>
    </w:p>
    <w:p w:rsidR="00424096" w:rsidRDefault="006F6912">
      <w:pPr>
        <w:spacing w:before="0" w:after="0" w:line="36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б)извештаја сарадника за рад на превентивној здравственој заштити;  </w:t>
      </w:r>
    </w:p>
    <w:p w:rsidR="00424096" w:rsidRDefault="006F6912">
      <w:pPr>
        <w:spacing w:before="0" w:after="0" w:line="36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в)извештаја Тимова формираних на нивоу установе на основу којих сам у сарадњи са стручним сарадником  припремила Извештај о реализацији Годишњег плана рада</w:t>
      </w:r>
      <w:r>
        <w:rPr>
          <w:rFonts w:ascii="Times New Roman" w:eastAsia="Times New Roman" w:hAnsi="Times New Roman" w:cs="Times New Roman"/>
        </w:rPr>
        <w:t>.</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циљу унапређења контролне функције, објективног сагледавања и документовања поступања запослених у процесу рада, на основу Правилника о правилима понашања у ПУ '' Моравски цвет'' припремила сам документ </w:t>
      </w:r>
      <w:r>
        <w:rPr>
          <w:rFonts w:ascii="Times New Roman" w:eastAsia="Times New Roman" w:hAnsi="Times New Roman" w:cs="Times New Roman"/>
          <w:i/>
          <w:color w:val="000000"/>
        </w:rPr>
        <w:t>Евиденција о раду запослених</w:t>
      </w:r>
      <w:r>
        <w:rPr>
          <w:rFonts w:ascii="Times New Roman" w:eastAsia="Times New Roman" w:hAnsi="Times New Roman" w:cs="Times New Roman"/>
          <w:color w:val="000000"/>
        </w:rPr>
        <w:t xml:space="preserve"> .</w:t>
      </w:r>
    </w:p>
    <w:p w:rsidR="00424096" w:rsidRDefault="00424096">
      <w:pPr>
        <w:spacing w:before="0" w:after="0" w:line="360" w:lineRule="auto"/>
        <w:rPr>
          <w:rFonts w:ascii="Times New Roman" w:eastAsia="Times New Roman" w:hAnsi="Times New Roman" w:cs="Times New Roman"/>
          <w:color w:val="980000"/>
        </w:rPr>
      </w:pPr>
    </w:p>
    <w:p w:rsidR="00424096" w:rsidRDefault="00424096">
      <w:pPr>
        <w:spacing w:before="0" w:after="0" w:line="360" w:lineRule="auto"/>
        <w:ind w:left="360"/>
        <w:rPr>
          <w:rFonts w:ascii="Times New Roman" w:eastAsia="Times New Roman" w:hAnsi="Times New Roman" w:cs="Times New Roman"/>
          <w:color w:val="000000"/>
        </w:rPr>
      </w:pPr>
    </w:p>
    <w:p w:rsidR="00424096" w:rsidRDefault="006F6912">
      <w:pPr>
        <w:numPr>
          <w:ilvl w:val="1"/>
          <w:numId w:val="34"/>
        </w:numPr>
        <w:spacing w:before="0" w:after="0" w:line="360" w:lineRule="auto"/>
        <w:ind w:left="450" w:hanging="450"/>
        <w:rPr>
          <w:rFonts w:ascii="Times New Roman" w:eastAsia="Times New Roman" w:hAnsi="Times New Roman" w:cs="Times New Roman"/>
          <w:b/>
        </w:rPr>
      </w:pPr>
      <w:r>
        <w:rPr>
          <w:rFonts w:ascii="Times New Roman" w:eastAsia="Times New Roman" w:hAnsi="Times New Roman" w:cs="Times New Roman"/>
          <w:b/>
        </w:rPr>
        <w:t xml:space="preserve"> Управљање информационим системом установе</w:t>
      </w:r>
    </w:p>
    <w:p w:rsidR="00424096" w:rsidRDefault="006F6912">
      <w:pPr>
        <w:numPr>
          <w:ilvl w:val="0"/>
          <w:numId w:val="3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Запослене сам благовремено информисала о свим важним питањима која се тичу живота и рада установе, користећи се непосредном комуникацијом, као и истицањем обавештења, одлука, решења, општих аката и других докумената на огласној табли установе.</w:t>
      </w:r>
    </w:p>
    <w:p w:rsidR="00424096" w:rsidRDefault="006F6912">
      <w:pPr>
        <w:numPr>
          <w:ilvl w:val="0"/>
          <w:numId w:val="3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Редовно сам ажурирала информације на фб страници  Установе.</w:t>
      </w:r>
    </w:p>
    <w:p w:rsidR="00424096" w:rsidRDefault="006F6912">
      <w:pPr>
        <w:numPr>
          <w:ilvl w:val="0"/>
          <w:numId w:val="3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Припремала сам и прослеђивала информације и  обавештења која се тичу организације рада установе локалним медијима, регионалним медијима и медијима са националном фреквенцијом . </w:t>
      </w:r>
    </w:p>
    <w:p w:rsidR="00424096" w:rsidRDefault="00424096">
      <w:pPr>
        <w:spacing w:line="360" w:lineRule="auto"/>
        <w:ind w:left="360"/>
        <w:rPr>
          <w:rFonts w:ascii="Times New Roman" w:eastAsia="Times New Roman" w:hAnsi="Times New Roman" w:cs="Times New Roman"/>
        </w:rPr>
      </w:pPr>
    </w:p>
    <w:p w:rsidR="00424096" w:rsidRDefault="006F6912">
      <w:pPr>
        <w:spacing w:line="360" w:lineRule="auto"/>
        <w:rPr>
          <w:rFonts w:ascii="Times New Roman" w:eastAsia="Times New Roman" w:hAnsi="Times New Roman" w:cs="Times New Roman"/>
          <w:b/>
        </w:rPr>
      </w:pPr>
      <w:r>
        <w:rPr>
          <w:rFonts w:ascii="Times New Roman" w:eastAsia="Times New Roman" w:hAnsi="Times New Roman" w:cs="Times New Roman"/>
          <w:b/>
        </w:rPr>
        <w:t>2.5 Управљање системом обезбеђења квалитета установе</w:t>
      </w:r>
    </w:p>
    <w:p w:rsidR="00424096" w:rsidRDefault="006F6912">
      <w:pPr>
        <w:numPr>
          <w:ilvl w:val="0"/>
          <w:numId w:val="3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На почетку радне 2022/2023.године решењем сам формирала Тим за самовредновање чиме је  започет процес вредновања квалитета рада у области – васпитно образовни рад. Учествовала сам у раду Тима, благовремено обезбеђивала све потребне ресурсе (штампање материјала, упознавање са подзаконским актима итд.), и учествовала у изради инструмената.</w:t>
      </w:r>
    </w:p>
    <w:p w:rsidR="00424096" w:rsidRDefault="00424096">
      <w:pPr>
        <w:spacing w:line="360" w:lineRule="auto"/>
        <w:rPr>
          <w:rFonts w:ascii="Times New Roman" w:eastAsia="Times New Roman" w:hAnsi="Times New Roman" w:cs="Times New Roman"/>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6"/>
      </w:tblGrid>
      <w:tr w:rsidR="00424096">
        <w:trPr>
          <w:cantSplit/>
          <w:tblHeader/>
        </w:trPr>
        <w:tc>
          <w:tcPr>
            <w:tcW w:w="8856" w:type="dxa"/>
            <w:shd w:val="clear" w:color="auto" w:fill="8DB3E2"/>
          </w:tcPr>
          <w:p w:rsidR="00424096" w:rsidRDefault="006F6912">
            <w:pPr>
              <w:pStyle w:val="Heading2"/>
              <w:spacing w:line="360" w:lineRule="auto"/>
              <w:rPr>
                <w:rFonts w:ascii="Times New Roman" w:eastAsia="Times New Roman" w:hAnsi="Times New Roman" w:cs="Times New Roman"/>
                <w:szCs w:val="24"/>
              </w:rPr>
            </w:pPr>
            <w:bookmarkStart w:id="12" w:name="_heading=h.ihv636" w:colFirst="0" w:colLast="0"/>
            <w:bookmarkStart w:id="13" w:name="_Toc82164416"/>
            <w:bookmarkEnd w:id="12"/>
            <w:r>
              <w:rPr>
                <w:rFonts w:ascii="Times New Roman" w:eastAsia="Times New Roman" w:hAnsi="Times New Roman" w:cs="Times New Roman"/>
                <w:szCs w:val="24"/>
              </w:rPr>
              <w:t>3.ПРАЋЕЊЕ И УНАПРЕЂИВАЊЕ РАДА ЗАПОСЛЕНИХ</w:t>
            </w:r>
            <w:bookmarkEnd w:id="13"/>
          </w:p>
        </w:tc>
      </w:tr>
    </w:tbl>
    <w:p w:rsidR="00424096" w:rsidRDefault="00424096">
      <w:pPr>
        <w:spacing w:line="360" w:lineRule="auto"/>
        <w:rPr>
          <w:rFonts w:ascii="Times New Roman" w:eastAsia="Times New Roman" w:hAnsi="Times New Roman" w:cs="Times New Roman"/>
          <w:b/>
        </w:rPr>
      </w:pPr>
    </w:p>
    <w:p w:rsidR="00424096" w:rsidRDefault="006F6912">
      <w:pPr>
        <w:numPr>
          <w:ilvl w:val="1"/>
          <w:numId w:val="42"/>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Планирање, селекција и пријем запослених</w:t>
      </w:r>
    </w:p>
    <w:p w:rsidR="00424096" w:rsidRDefault="006F6912">
      <w:pPr>
        <w:numPr>
          <w:ilvl w:val="0"/>
          <w:numId w:val="4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 Извршила сам пријем више радника у радни однос на одређено време, ради замене одсутних запослених до 60 дана, у складу са Законом о основама система васпитања и образовања.</w:t>
      </w:r>
    </w:p>
    <w:p w:rsidR="00424096" w:rsidRDefault="006F6912">
      <w:pPr>
        <w:numPr>
          <w:ilvl w:val="0"/>
          <w:numId w:val="4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У складу са Уредом о прибављању сагласности за ново запошљавање надлежном органу сам редовно достављала ПРМ образце (захтев за запошљавање), </w:t>
      </w:r>
      <w:r>
        <w:rPr>
          <w:rFonts w:ascii="Times New Roman" w:eastAsia="Times New Roman" w:hAnsi="Times New Roman" w:cs="Times New Roman"/>
        </w:rPr>
        <w:lastRenderedPageBreak/>
        <w:t xml:space="preserve">како би установа добила сагласност за запошљавање недостајућег стручног и другог кадра на неодређено време. </w:t>
      </w:r>
    </w:p>
    <w:p w:rsidR="00424096" w:rsidRDefault="006F6912">
      <w:pPr>
        <w:numPr>
          <w:ilvl w:val="0"/>
          <w:numId w:val="4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Организовали смо полагање стручног испита за лиценцу за  приправика ,</w:t>
      </w:r>
    </w:p>
    <w:p w:rsidR="00424096" w:rsidRDefault="006F6912">
      <w:pPr>
        <w:numPr>
          <w:ilvl w:val="0"/>
          <w:numId w:val="4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 складу са Одлуком  СО Жабари о максималном броју запослених, припремила сам предлог Систематизације радних места у ПУ ''Моравски цвет'', исто тако извршила усаглашавање са новим Законом о основама система и васпитања;.</w:t>
      </w:r>
    </w:p>
    <w:p w:rsidR="00424096" w:rsidRDefault="006F6912">
      <w:pPr>
        <w:numPr>
          <w:ilvl w:val="0"/>
          <w:numId w:val="4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Константно сам припремала неопходну документацију за све неопходне радове на одржавању објеката и опреме у установи (понуде за записнике о обезбеђивању конкуренције);</w:t>
      </w:r>
    </w:p>
    <w:p w:rsidR="00424096" w:rsidRDefault="00424096">
      <w:pPr>
        <w:spacing w:line="360" w:lineRule="auto"/>
        <w:rPr>
          <w:rFonts w:ascii="Times New Roman" w:eastAsia="Times New Roman" w:hAnsi="Times New Roman" w:cs="Times New Roman"/>
          <w:b/>
        </w:rPr>
      </w:pPr>
    </w:p>
    <w:p w:rsidR="00424096" w:rsidRDefault="006F6912">
      <w:pPr>
        <w:numPr>
          <w:ilvl w:val="1"/>
          <w:numId w:val="42"/>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Професионални развој запослених</w:t>
      </w:r>
    </w:p>
    <w:p w:rsidR="00424096" w:rsidRDefault="00424096">
      <w:pPr>
        <w:spacing w:line="360" w:lineRule="auto"/>
        <w:rPr>
          <w:rFonts w:ascii="Times New Roman" w:eastAsia="Times New Roman" w:hAnsi="Times New Roman" w:cs="Times New Roman"/>
          <w:b/>
        </w:rPr>
      </w:pPr>
    </w:p>
    <w:p w:rsidR="00424096" w:rsidRDefault="006F6912">
      <w:pPr>
        <w:numPr>
          <w:ilvl w:val="0"/>
          <w:numId w:val="4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Током другог полугодишта радила сам на остваривању личног плана стручног усавршавања и пратила реализацију плана стручног усавршавања васпитног особља.  Значајна учешћа су: </w:t>
      </w:r>
    </w:p>
    <w:p w:rsidR="00424096" w:rsidRDefault="006F6912">
      <w:pPr>
        <w:numPr>
          <w:ilvl w:val="0"/>
          <w:numId w:val="44"/>
        </w:numPr>
        <w:spacing w:before="0"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Јесењи стручни скуп медицинских сестара предшколских установа Србије, он лине</w:t>
      </w:r>
    </w:p>
    <w:p w:rsidR="00424096" w:rsidRDefault="006F6912">
      <w:pPr>
        <w:numPr>
          <w:ilvl w:val="0"/>
          <w:numId w:val="44"/>
        </w:numPr>
        <w:spacing w:before="0"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Стручна конференција за васпитаче, он лине, ангажована сам као модератор једне од сесија;</w:t>
      </w:r>
    </w:p>
    <w:p w:rsidR="00424096" w:rsidRDefault="006F6912">
      <w:pPr>
        <w:numPr>
          <w:ilvl w:val="0"/>
          <w:numId w:val="44"/>
        </w:numPr>
        <w:spacing w:before="0"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Пролећни стручни сусрети „Један дан у вртићу“</w:t>
      </w:r>
      <w:r>
        <w:rPr>
          <w:rFonts w:ascii="Times New Roman" w:eastAsia="Times New Roman" w:hAnsi="Times New Roman" w:cs="Times New Roman"/>
          <w:color w:val="000000" w:themeColor="text1"/>
        </w:rPr>
        <w:t xml:space="preserve"> у Врњачкој Бањи, ангажована сам као модератор једне од сесија;</w:t>
      </w:r>
    </w:p>
    <w:p w:rsidR="00424096" w:rsidRDefault="006F6912">
      <w:pPr>
        <w:numPr>
          <w:ilvl w:val="0"/>
          <w:numId w:val="4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Посматрала сам и учествовала уактивностима које су реализоване од стране васпитача у оквиру стучног усавршвања на нивоу установе.</w:t>
      </w:r>
    </w:p>
    <w:p w:rsidR="00424096" w:rsidRDefault="006F6912">
      <w:pPr>
        <w:numPr>
          <w:ilvl w:val="0"/>
          <w:numId w:val="4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Водила сам евиденцију о професионалном развоју свих запослених у васпитно-образовном раду, сумирала резултате, мотивисала и разговарала о значају стручног усавршавања и пратила примену знања са семинара.</w:t>
      </w:r>
    </w:p>
    <w:p w:rsidR="00424096" w:rsidRDefault="006F6912">
      <w:pPr>
        <w:numPr>
          <w:ilvl w:val="0"/>
          <w:numId w:val="4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1. „Игром до писања – интегрисани приступ у функцији развоја ситне моторике“, Каталошки број710</w:t>
      </w:r>
    </w:p>
    <w:p w:rsidR="00424096" w:rsidRDefault="006F6912">
      <w:pPr>
        <w:numPr>
          <w:ilvl w:val="0"/>
          <w:numId w:val="4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lastRenderedPageBreak/>
        <w:t>2. „Кад се лутка у сцену утка“, Каталошки број 755</w:t>
      </w:r>
    </w:p>
    <w:p w:rsidR="00424096" w:rsidRDefault="00424096">
      <w:pPr>
        <w:spacing w:line="360" w:lineRule="auto"/>
        <w:ind w:left="360"/>
        <w:rPr>
          <w:rFonts w:ascii="Times New Roman" w:eastAsia="Times New Roman" w:hAnsi="Times New Roman" w:cs="Times New Roman"/>
        </w:rPr>
      </w:pPr>
    </w:p>
    <w:p w:rsidR="00424096" w:rsidRDefault="006F6912">
      <w:pPr>
        <w:numPr>
          <w:ilvl w:val="1"/>
          <w:numId w:val="42"/>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Унапређивање међуљудских односа</w:t>
      </w:r>
    </w:p>
    <w:p w:rsidR="00424096" w:rsidRDefault="00424096">
      <w:pPr>
        <w:spacing w:before="0" w:after="0" w:line="360" w:lineRule="auto"/>
        <w:rPr>
          <w:rFonts w:ascii="Times New Roman" w:eastAsia="Times New Roman" w:hAnsi="Times New Roman" w:cs="Times New Roman"/>
          <w:b/>
        </w:rPr>
      </w:pPr>
    </w:p>
    <w:p w:rsidR="00424096" w:rsidRDefault="006F6912">
      <w:pPr>
        <w:numPr>
          <w:ilvl w:val="0"/>
          <w:numId w:val="4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 циљу унапређивања односа запослених дистрибирала сам упитник за запослене којим сам желела да испитам како запослени оцењују мој рад и рад руководилаца установе, да могу нешто да мењају шта би променили и сл. Анализом упитника добила сам значајне информације које сам користила у планирању радне 2022/2023.године;</w:t>
      </w:r>
    </w:p>
    <w:p w:rsidR="00424096" w:rsidRDefault="006F6912">
      <w:pPr>
        <w:numPr>
          <w:ilvl w:val="0"/>
          <w:numId w:val="4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Одржавањем заједничких састанака са свим запосленима, личним примером, уз поштовање интегритета личности запослених, радила сам на стварању радне атмосфере коју карактерише посвећеност послу, подршка за остваривање што бољих образовно-васпитних стандарда као и сарадња међу запосленима.</w:t>
      </w:r>
    </w:p>
    <w:p w:rsidR="00424096" w:rsidRDefault="006F6912">
      <w:pPr>
        <w:numPr>
          <w:ilvl w:val="0"/>
          <w:numId w:val="45"/>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Обављала сам индивидуалне разговоре са запосленима у циљу унапређивања процеса рада, активно сам комуницирала са запосленима, давала им повратне информације о раду и продуктима њиховог рада;</w:t>
      </w:r>
    </w:p>
    <w:p w:rsidR="00424096" w:rsidRDefault="00424096">
      <w:pPr>
        <w:spacing w:line="360" w:lineRule="auto"/>
        <w:rPr>
          <w:rFonts w:ascii="Times New Roman" w:eastAsia="Times New Roman" w:hAnsi="Times New Roman" w:cs="Times New Roman"/>
          <w:b/>
        </w:rPr>
      </w:pPr>
    </w:p>
    <w:p w:rsidR="00424096" w:rsidRDefault="006F6912">
      <w:pPr>
        <w:numPr>
          <w:ilvl w:val="1"/>
          <w:numId w:val="42"/>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Вредновање резултата рада, мотивисање и награђивање запослених</w:t>
      </w:r>
    </w:p>
    <w:p w:rsidR="00424096" w:rsidRDefault="00424096">
      <w:pPr>
        <w:spacing w:before="0" w:after="0" w:line="360" w:lineRule="auto"/>
        <w:rPr>
          <w:rFonts w:ascii="Times New Roman" w:eastAsia="Times New Roman" w:hAnsi="Times New Roman" w:cs="Times New Roman"/>
          <w:b/>
        </w:rPr>
      </w:pPr>
    </w:p>
    <w:p w:rsidR="00424096" w:rsidRDefault="006F6912">
      <w:pPr>
        <w:numPr>
          <w:ilvl w:val="0"/>
          <w:numId w:val="4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Током другог полугодишта сам вршила вредновање резултата рада запослених:</w:t>
      </w:r>
    </w:p>
    <w:p w:rsidR="00424096" w:rsidRDefault="006F6912">
      <w:pPr>
        <w:numPr>
          <w:ilvl w:val="0"/>
          <w:numId w:val="46"/>
        </w:numPr>
        <w:spacing w:before="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остваривањем инструктивног увида у реализацију усмерених активности са давањем препорука за унапређење васпитно-образовног рада (посматрање активности васпитача приправника, медицинских сестара васпитача и васпитача);</w:t>
      </w:r>
    </w:p>
    <w:p w:rsidR="00424096" w:rsidRDefault="006F6912">
      <w:pPr>
        <w:numPr>
          <w:ilvl w:val="0"/>
          <w:numId w:val="46"/>
        </w:numPr>
        <w:spacing w:before="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остваривањем увида у Књиге васпитно-образовног рада свих васпитача, Књигу неге и васпитно образовног рада и Књигу рада стручног сарадника;</w:t>
      </w:r>
    </w:p>
    <w:p w:rsidR="00424096" w:rsidRDefault="006F6912">
      <w:pPr>
        <w:numPr>
          <w:ilvl w:val="0"/>
          <w:numId w:val="46"/>
        </w:numPr>
        <w:spacing w:before="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остваривањем увида у обављање радних задатака осталих запослених, као и поштовања правила и процедура предвиђених актима установе.</w:t>
      </w:r>
    </w:p>
    <w:p w:rsidR="00424096" w:rsidRDefault="006F6912">
      <w:pPr>
        <w:numPr>
          <w:ilvl w:val="0"/>
          <w:numId w:val="46"/>
        </w:numPr>
        <w:spacing w:before="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оснаживање и мотивисање на радним састанцима као и на састанцима васпитно образовног већа,</w:t>
      </w:r>
    </w:p>
    <w:p w:rsidR="00424096" w:rsidRDefault="006F6912">
      <w:pPr>
        <w:numPr>
          <w:ilvl w:val="0"/>
          <w:numId w:val="46"/>
        </w:numPr>
        <w:spacing w:before="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јавна похвала као награда за посебне напоре одређених запослених, углавном председника тимова и актива за добру координацију и ангажман чланова Тимова или Актива;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6"/>
      </w:tblGrid>
      <w:tr w:rsidR="00424096">
        <w:trPr>
          <w:cantSplit/>
          <w:tblHeader/>
        </w:trPr>
        <w:tc>
          <w:tcPr>
            <w:tcW w:w="8856" w:type="dxa"/>
            <w:shd w:val="clear" w:color="auto" w:fill="8DB3E2"/>
          </w:tcPr>
          <w:p w:rsidR="00424096" w:rsidRDefault="006F6912">
            <w:pPr>
              <w:pStyle w:val="Heading2"/>
              <w:spacing w:line="360" w:lineRule="auto"/>
              <w:rPr>
                <w:rFonts w:ascii="Times New Roman" w:eastAsia="Times New Roman" w:hAnsi="Times New Roman" w:cs="Times New Roman"/>
                <w:szCs w:val="24"/>
              </w:rPr>
            </w:pPr>
            <w:bookmarkStart w:id="14" w:name="_heading=h.32hioqz" w:colFirst="0" w:colLast="0"/>
            <w:bookmarkStart w:id="15" w:name="_Toc82164417"/>
            <w:bookmarkEnd w:id="14"/>
            <w:r>
              <w:rPr>
                <w:rFonts w:ascii="Times New Roman" w:eastAsia="Times New Roman" w:hAnsi="Times New Roman" w:cs="Times New Roman"/>
                <w:szCs w:val="24"/>
              </w:rPr>
              <w:t>4.РАЗВОЈ САРАДЊЕ СА РОДИТЕЉИМА/СТАРАТЕЉИМА, ОРГАНОМ УПРАВЉАЊА, РЕПРЕЗЕНТАТИВНИМ СИНДИКАТОМ И ШИРОМ ЗАЈЕДНИЦОМ</w:t>
            </w:r>
            <w:bookmarkEnd w:id="15"/>
          </w:p>
        </w:tc>
      </w:tr>
    </w:tbl>
    <w:p w:rsidR="00424096" w:rsidRDefault="00424096">
      <w:pPr>
        <w:tabs>
          <w:tab w:val="left" w:pos="810"/>
        </w:tabs>
        <w:spacing w:line="360" w:lineRule="auto"/>
        <w:rPr>
          <w:rFonts w:ascii="Times New Roman" w:eastAsia="Times New Roman" w:hAnsi="Times New Roman" w:cs="Times New Roman"/>
          <w:b/>
        </w:rPr>
      </w:pPr>
    </w:p>
    <w:p w:rsidR="00424096" w:rsidRDefault="006F6912">
      <w:pPr>
        <w:numPr>
          <w:ilvl w:val="1"/>
          <w:numId w:val="47"/>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Сарадња са родитељима/старатељима</w:t>
      </w:r>
    </w:p>
    <w:p w:rsidR="00424096" w:rsidRDefault="00424096">
      <w:pPr>
        <w:spacing w:before="0" w:after="0" w:line="360" w:lineRule="auto"/>
        <w:rPr>
          <w:rFonts w:ascii="Times New Roman" w:eastAsia="Times New Roman" w:hAnsi="Times New Roman" w:cs="Times New Roman"/>
          <w:b/>
        </w:rPr>
      </w:pP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Организовала сам и водила родитељске састанке са родитељима деце која су примљена по конкурсу за похађање целодневног боравака. Родитеље сам упознавала са начином рада установе, режимом дана, правима и обавезама. Организоваала сам и потписивање Уговора о пружању услуга.</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Организовала сам свечани пријем деце која су стасала за похађање припремног предшколског програма у установи.</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Кроз рад стручних актива усмеравала сам процес сарадње са родитељима унапређивањем свакодневне комуникације васпитног особља и родитеља.</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Информисала сам поједине родитеље/старатеље о остваривању одређених права (треће и четврто дете, деца из материјално угрожених породица, старатеље о правима у складу са Законом о финансијској подршци породици са децом).</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Старала сам се да родитељи буду редовно и благовремено обавештавани о свим битним питањима која се тичу организације рада установе – у директној комуникацији запослених са родитељима, путем огласне табле, преко ФБ и </w:t>
      </w:r>
      <w:r>
        <w:rPr>
          <w:rFonts w:ascii="Times New Roman" w:eastAsia="Times New Roman" w:hAnsi="Times New Roman" w:cs="Times New Roman"/>
        </w:rPr>
        <w:t>Инстаграм</w:t>
      </w:r>
      <w:r>
        <w:rPr>
          <w:rFonts w:ascii="Times New Roman" w:eastAsia="Times New Roman" w:hAnsi="Times New Roman" w:cs="Times New Roman"/>
          <w:color w:val="000000"/>
        </w:rPr>
        <w:t xml:space="preserve"> профила Установе, посредством локалних медија (радио и ТВ станице).</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Обављала сам непосредне разговоре са појединим родитељима, ове године у већој мери јер нисмо имали педагога у радном односу.</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Организоваала сам рад са председницом Савета родитеља и учествовала у раду Савета родитеља. </w:t>
      </w:r>
    </w:p>
    <w:p w:rsidR="00424096" w:rsidRDefault="00424096">
      <w:pPr>
        <w:spacing w:line="360" w:lineRule="auto"/>
        <w:rPr>
          <w:rFonts w:ascii="Times New Roman" w:eastAsia="Times New Roman" w:hAnsi="Times New Roman" w:cs="Times New Roman"/>
        </w:rPr>
      </w:pPr>
    </w:p>
    <w:p w:rsidR="00424096" w:rsidRDefault="006F6912">
      <w:pPr>
        <w:numPr>
          <w:ilvl w:val="1"/>
          <w:numId w:val="48"/>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Сарадња са органом управљања и репрезентативним синдикатом у установи</w:t>
      </w:r>
    </w:p>
    <w:p w:rsidR="00424096" w:rsidRDefault="00424096">
      <w:pPr>
        <w:spacing w:line="360" w:lineRule="auto"/>
        <w:rPr>
          <w:rFonts w:ascii="Times New Roman" w:eastAsia="Times New Roman" w:hAnsi="Times New Roman" w:cs="Times New Roman"/>
          <w:b/>
        </w:rPr>
      </w:pPr>
    </w:p>
    <w:p w:rsidR="00424096" w:rsidRDefault="006F6912">
      <w:pPr>
        <w:spacing w:before="0" w:after="0" w:line="360" w:lineRule="auto"/>
        <w:jc w:val="left"/>
        <w:rPr>
          <w:rFonts w:ascii="Times New Roman" w:eastAsia="Times New Roman" w:hAnsi="Times New Roman" w:cs="Times New Roman"/>
          <w:b/>
          <w:color w:val="000000"/>
        </w:rPr>
      </w:pPr>
      <w:r>
        <w:rPr>
          <w:rFonts w:ascii="Times New Roman" w:eastAsia="Times New Roman" w:hAnsi="Times New Roman" w:cs="Times New Roman"/>
          <w:b/>
          <w:color w:val="000000"/>
        </w:rPr>
        <w:t>Сарадња са органом управљања</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Учествовала сам у припремама за седнице органа управљања (припрема тачака дневног реда и старање о благовременом доношењу појединих аката установе, техничка и информациона подршка раду органа управљања). </w:t>
      </w:r>
    </w:p>
    <w:p w:rsidR="00424096" w:rsidRDefault="006F6912">
      <w:pPr>
        <w:numPr>
          <w:ilvl w:val="0"/>
          <w:numId w:val="35"/>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Одржанo је више седница органа управљања на којима су разматрана многа питања а све у договору са председником Управног одбора.</w:t>
      </w:r>
    </w:p>
    <w:p w:rsidR="00424096" w:rsidRDefault="00424096">
      <w:pPr>
        <w:spacing w:before="0" w:after="0" w:line="360" w:lineRule="auto"/>
        <w:ind w:left="720"/>
        <w:rPr>
          <w:rFonts w:ascii="Times New Roman" w:eastAsia="Times New Roman" w:hAnsi="Times New Roman" w:cs="Times New Roman"/>
          <w:color w:val="000000"/>
        </w:rPr>
      </w:pPr>
    </w:p>
    <w:p w:rsidR="00424096" w:rsidRDefault="006F6912">
      <w:pPr>
        <w:spacing w:line="360" w:lineRule="auto"/>
        <w:rPr>
          <w:rFonts w:ascii="Times New Roman" w:eastAsia="Times New Roman" w:hAnsi="Times New Roman" w:cs="Times New Roman"/>
          <w:b/>
        </w:rPr>
      </w:pPr>
      <w:r>
        <w:rPr>
          <w:rFonts w:ascii="Times New Roman" w:eastAsia="Times New Roman" w:hAnsi="Times New Roman" w:cs="Times New Roman"/>
          <w:b/>
        </w:rPr>
        <w:t>Сарадња са репрезентативним синдикатом у установи</w:t>
      </w:r>
    </w:p>
    <w:p w:rsidR="00424096" w:rsidRDefault="006F6912">
      <w:pPr>
        <w:numPr>
          <w:ilvl w:val="0"/>
          <w:numId w:val="35"/>
        </w:numPr>
        <w:spacing w:before="0" w:after="0" w:line="360" w:lineRule="auto"/>
        <w:ind w:left="0" w:firstLine="360"/>
        <w:rPr>
          <w:rFonts w:ascii="Times New Roman" w:eastAsia="Times New Roman" w:hAnsi="Times New Roman" w:cs="Times New Roman"/>
          <w:b/>
          <w:i/>
        </w:rPr>
      </w:pPr>
      <w:r>
        <w:rPr>
          <w:rFonts w:ascii="Times New Roman" w:eastAsia="Times New Roman" w:hAnsi="Times New Roman" w:cs="Times New Roman"/>
        </w:rPr>
        <w:t>У редовној комуникацији са председником и члановима репрезентативног синдиката разматрана су актуелна питања у области предшколског васпитања и образовања (повећање плата,  усвајање закона о платним разредима и сл.).</w:t>
      </w:r>
    </w:p>
    <w:p w:rsidR="00424096" w:rsidRDefault="00424096">
      <w:pPr>
        <w:spacing w:line="360" w:lineRule="auto"/>
        <w:rPr>
          <w:rFonts w:ascii="Times New Roman" w:eastAsia="Times New Roman" w:hAnsi="Times New Roman" w:cs="Times New Roman"/>
          <w:b/>
        </w:rPr>
      </w:pPr>
    </w:p>
    <w:p w:rsidR="00424096" w:rsidRDefault="006F6912">
      <w:pPr>
        <w:numPr>
          <w:ilvl w:val="1"/>
          <w:numId w:val="48"/>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Сарадња са државном управом и локалном самоуправом</w:t>
      </w:r>
    </w:p>
    <w:p w:rsidR="00424096" w:rsidRDefault="006F6912">
      <w:pPr>
        <w:numPr>
          <w:ilvl w:val="0"/>
          <w:numId w:val="49"/>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Присуствовала сам недељним састанцима директора јавних предузећа и установа са председником општине и информисала присутне о реализованим активностима и плановима. Редовно сам подносила писане извештаје о кључним активностима реализованим током претходног месеца.</w:t>
      </w:r>
    </w:p>
    <w:p w:rsidR="00424096" w:rsidRDefault="006F6912">
      <w:pPr>
        <w:numPr>
          <w:ilvl w:val="0"/>
          <w:numId w:val="49"/>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Сарађивала сам са представницима локалне самоуправе - председником општине,  помоћницима председника, начелником општинске управе, шефом одељења за финансије, општинским јавним правобраниоцем око свих битних питања која се тичу рада установе.</w:t>
      </w:r>
    </w:p>
    <w:p w:rsidR="00424096" w:rsidRDefault="006F6912">
      <w:pPr>
        <w:numPr>
          <w:ilvl w:val="0"/>
          <w:numId w:val="49"/>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Одржавала сам састанкe са директорима јавних предузећа и установа и договарала сарадњу око реализације заједничких активности.</w:t>
      </w:r>
    </w:p>
    <w:p w:rsidR="00424096" w:rsidRDefault="006F6912">
      <w:pPr>
        <w:numPr>
          <w:ilvl w:val="0"/>
          <w:numId w:val="49"/>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Наставила сам сарадњу са представницима приватног сектора како бисмо створили могућност за донације од наших предузетника.</w:t>
      </w:r>
    </w:p>
    <w:p w:rsidR="00424096" w:rsidRDefault="00424096">
      <w:pPr>
        <w:spacing w:line="360" w:lineRule="auto"/>
        <w:rPr>
          <w:rFonts w:ascii="Times New Roman" w:eastAsia="Times New Roman" w:hAnsi="Times New Roman" w:cs="Times New Roman"/>
        </w:rPr>
      </w:pPr>
    </w:p>
    <w:p w:rsidR="00424096" w:rsidRDefault="006F6912">
      <w:pPr>
        <w:numPr>
          <w:ilvl w:val="1"/>
          <w:numId w:val="48"/>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Сарадња са широм заједницом</w:t>
      </w:r>
    </w:p>
    <w:p w:rsidR="00424096" w:rsidRDefault="006F6912">
      <w:pPr>
        <w:numPr>
          <w:ilvl w:val="0"/>
          <w:numId w:val="5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Наставила сам сарадњу са представницима Министарства просвете Републике Србије (просветни саветник, просветни инспектор, сектор за предшколско васпитање при Министарству).</w:t>
      </w:r>
    </w:p>
    <w:p w:rsidR="00424096" w:rsidRDefault="006F6912">
      <w:pPr>
        <w:numPr>
          <w:ilvl w:val="0"/>
          <w:numId w:val="5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Наставила сам сарадњу са предшколским установама територије Републике Србије (Смедерево, Смедеревска Паланка, Рача, Свилајнац, Жабари, Београд) и успоставила сарадњу са Јавном установом из Бара и преговоре око међународне сарадње са установом из Пурхајма (Минхен).</w:t>
      </w:r>
    </w:p>
    <w:p w:rsidR="00424096" w:rsidRDefault="006F6912">
      <w:pPr>
        <w:numPr>
          <w:ilvl w:val="0"/>
          <w:numId w:val="5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Давала сам подршку у остваривању сарадње делегираних представника наше установе са представницима струковних удружења (Савезом удружења васпитача Србије, Удружењем васпитача нишавског округа, Савезом медицинских сестара предшколских установа Србије).</w:t>
      </w:r>
    </w:p>
    <w:p w:rsidR="00424096" w:rsidRDefault="006F6912">
      <w:pPr>
        <w:numPr>
          <w:ilvl w:val="0"/>
          <w:numId w:val="5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Наставила сам сарадњу са представницима јавних установа и институција са територије Републике Србије (Институт за јавно здравље, Дом здравља,).</w:t>
      </w:r>
    </w:p>
    <w:p w:rsidR="00424096" w:rsidRDefault="006F6912">
      <w:pPr>
        <w:numPr>
          <w:ilvl w:val="0"/>
          <w:numId w:val="50"/>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Пружала сам подршку васпитном особљу у успостављању и остваривању сарадње са различитим  представницма локалне заједнице.</w:t>
      </w:r>
    </w:p>
    <w:p w:rsidR="00424096" w:rsidRDefault="00424096">
      <w:pPr>
        <w:spacing w:line="360" w:lineRule="auto"/>
        <w:rPr>
          <w:rFonts w:ascii="Times New Roman" w:eastAsia="Times New Roman" w:hAnsi="Times New Roman" w:cs="Times New Roman"/>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6"/>
      </w:tblGrid>
      <w:tr w:rsidR="00424096">
        <w:trPr>
          <w:cantSplit/>
          <w:tblHeader/>
        </w:trPr>
        <w:tc>
          <w:tcPr>
            <w:tcW w:w="8856" w:type="dxa"/>
            <w:shd w:val="clear" w:color="auto" w:fill="8DB3E2"/>
          </w:tcPr>
          <w:p w:rsidR="00424096" w:rsidRDefault="006F6912">
            <w:pPr>
              <w:pStyle w:val="Heading2"/>
              <w:spacing w:line="360" w:lineRule="auto"/>
              <w:rPr>
                <w:rFonts w:ascii="Times New Roman" w:eastAsia="Times New Roman" w:hAnsi="Times New Roman" w:cs="Times New Roman"/>
                <w:szCs w:val="24"/>
              </w:rPr>
            </w:pPr>
            <w:bookmarkStart w:id="16" w:name="_heading=h.1hmsyys" w:colFirst="0" w:colLast="0"/>
            <w:bookmarkStart w:id="17" w:name="_Toc82164418"/>
            <w:bookmarkEnd w:id="16"/>
            <w:r>
              <w:rPr>
                <w:rFonts w:ascii="Times New Roman" w:eastAsia="Times New Roman" w:hAnsi="Times New Roman" w:cs="Times New Roman"/>
                <w:szCs w:val="24"/>
              </w:rPr>
              <w:t>5.ФИНАНСИЈСКО И АДМИНИСТРАТИВНО УПРАВЉАЊЕ РАДОМ УСТАНОВЕ</w:t>
            </w:r>
            <w:bookmarkEnd w:id="17"/>
          </w:p>
        </w:tc>
      </w:tr>
    </w:tbl>
    <w:p w:rsidR="00424096" w:rsidRDefault="00424096">
      <w:pPr>
        <w:spacing w:line="360" w:lineRule="auto"/>
        <w:rPr>
          <w:rFonts w:ascii="Times New Roman" w:eastAsia="Times New Roman" w:hAnsi="Times New Roman" w:cs="Times New Roman"/>
          <w:b/>
        </w:rPr>
      </w:pPr>
    </w:p>
    <w:p w:rsidR="00424096" w:rsidRDefault="006F6912">
      <w:pPr>
        <w:numPr>
          <w:ilvl w:val="1"/>
          <w:numId w:val="51"/>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Управљање финансијским ресурсима</w:t>
      </w:r>
    </w:p>
    <w:p w:rsidR="00424096" w:rsidRDefault="006F6912">
      <w:pPr>
        <w:numPr>
          <w:ilvl w:val="0"/>
          <w:numId w:val="52"/>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У сарадњи са рачуноводством учестововала сам у изради Финансијског плана установе, вршила анализу финансијског пословања.</w:t>
      </w:r>
    </w:p>
    <w:p w:rsidR="00424096" w:rsidRDefault="006F6912">
      <w:pPr>
        <w:numPr>
          <w:ilvl w:val="0"/>
          <w:numId w:val="52"/>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 циљу обезбеђивања финансијских средстава сарађивала сам са родитељима, представницима локалне самоуправе (председником општине, начелницом одељења за буџет и финансије), представницима републичких институција (Министарство просвете), представницима привреде и приватног сектора.</w:t>
      </w:r>
    </w:p>
    <w:p w:rsidR="00424096" w:rsidRDefault="006F6912">
      <w:pPr>
        <w:numPr>
          <w:ilvl w:val="0"/>
          <w:numId w:val="52"/>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вршила сам анализу наплате средстава од родитеља и предузимала мере како би се обезбедила успешна наплата потраживања.</w:t>
      </w:r>
    </w:p>
    <w:p w:rsidR="00424096" w:rsidRDefault="006F6912">
      <w:pPr>
        <w:numPr>
          <w:ilvl w:val="0"/>
          <w:numId w:val="52"/>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Током године водила сам рачуна о благовременом измиривању свих финансијских обавеза, потписивала налоге за исплату плата као и исплату по рачунима.</w:t>
      </w:r>
    </w:p>
    <w:p w:rsidR="00424096" w:rsidRDefault="00424096">
      <w:pPr>
        <w:spacing w:line="360" w:lineRule="auto"/>
        <w:rPr>
          <w:rFonts w:ascii="Times New Roman" w:eastAsia="Times New Roman" w:hAnsi="Times New Roman" w:cs="Times New Roman"/>
          <w:b/>
        </w:rPr>
      </w:pPr>
    </w:p>
    <w:p w:rsidR="00424096" w:rsidRDefault="006F6912">
      <w:pPr>
        <w:numPr>
          <w:ilvl w:val="1"/>
          <w:numId w:val="51"/>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Управљање материјалним ресурсима</w:t>
      </w:r>
    </w:p>
    <w:p w:rsidR="00424096" w:rsidRDefault="006F6912">
      <w:pPr>
        <w:numPr>
          <w:ilvl w:val="0"/>
          <w:numId w:val="5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Извршила сам набавку појединих делова намештаја за потребе установе.</w:t>
      </w:r>
    </w:p>
    <w:p w:rsidR="00424096" w:rsidRDefault="006F6912">
      <w:pPr>
        <w:numPr>
          <w:ilvl w:val="0"/>
          <w:numId w:val="5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Учествовала сам у припреми плана јавних набавки, у сарадњи са правницом припремала конкурсну документацију и учествовала у спровођењу процеса јавних набавки мале вредности и набавки у отвореном поступку:</w:t>
      </w:r>
    </w:p>
    <w:p w:rsidR="00424096" w:rsidRDefault="006F6912">
      <w:pPr>
        <w:numPr>
          <w:ilvl w:val="0"/>
          <w:numId w:val="53"/>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Учествовала сам у раду свих припремних одељења који функционишу у саставу наших основних школа и трудила се да у поменутим издвојеним одељењима  унапредимо услове за боравак деце.</w:t>
      </w:r>
    </w:p>
    <w:p w:rsidR="00424096" w:rsidRDefault="00424096">
      <w:pPr>
        <w:spacing w:line="360" w:lineRule="auto"/>
        <w:rPr>
          <w:rFonts w:ascii="Times New Roman" w:eastAsia="Times New Roman" w:hAnsi="Times New Roman" w:cs="Times New Roman"/>
          <w:b/>
        </w:rPr>
      </w:pPr>
    </w:p>
    <w:p w:rsidR="00424096" w:rsidRDefault="006F6912">
      <w:pPr>
        <w:numPr>
          <w:ilvl w:val="1"/>
          <w:numId w:val="51"/>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Управљање административним процесом</w:t>
      </w:r>
    </w:p>
    <w:p w:rsidR="00424096" w:rsidRDefault="006F6912">
      <w:pPr>
        <w:numPr>
          <w:ilvl w:val="0"/>
          <w:numId w:val="5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Водила сам рачуна да сва акта установе буду благовремено припремљена и донета од стране надлежних органа и тимова у установи, као и органа ван установе.</w:t>
      </w:r>
    </w:p>
    <w:p w:rsidR="00424096" w:rsidRDefault="006F6912">
      <w:pPr>
        <w:numPr>
          <w:ilvl w:val="0"/>
          <w:numId w:val="5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Вршила сам надзор над поштовањем процедура у вођењу прописане документације у оквиру васпитно-образовног рада (Књига рада васпитача, Књига неге и васпитно-образовног рада, Књига рада стручног сарадника), старала сам се о благовременом уношењу података у Летопис установе, Матичну књигу установе.</w:t>
      </w:r>
    </w:p>
    <w:p w:rsidR="00424096" w:rsidRDefault="006F6912">
      <w:pPr>
        <w:numPr>
          <w:ilvl w:val="0"/>
          <w:numId w:val="54"/>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lastRenderedPageBreak/>
        <w:t>У сарадњи са секретаром радила сам на припреми конкурсне документације за јавне набавке, као и потпсивање свих аката који произилазе из процеса спровођења јавних набавки (решења, одлуке, уговори).</w:t>
      </w:r>
    </w:p>
    <w:p w:rsidR="00424096" w:rsidRDefault="00424096">
      <w:pPr>
        <w:spacing w:before="0" w:after="0" w:line="360" w:lineRule="auto"/>
        <w:ind w:left="360"/>
        <w:rPr>
          <w:rFonts w:ascii="Times New Roman" w:eastAsia="Times New Roman" w:hAnsi="Times New Roman" w:cs="Times New Roman"/>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6"/>
      </w:tblGrid>
      <w:tr w:rsidR="00424096">
        <w:trPr>
          <w:cantSplit/>
          <w:tblHeader/>
        </w:trPr>
        <w:tc>
          <w:tcPr>
            <w:tcW w:w="8856" w:type="dxa"/>
            <w:shd w:val="clear" w:color="auto" w:fill="8DB3E2"/>
          </w:tcPr>
          <w:p w:rsidR="00424096" w:rsidRDefault="006F6912">
            <w:pPr>
              <w:pStyle w:val="Heading2"/>
              <w:spacing w:line="360" w:lineRule="auto"/>
              <w:rPr>
                <w:rFonts w:ascii="Times New Roman" w:eastAsia="Times New Roman" w:hAnsi="Times New Roman" w:cs="Times New Roman"/>
                <w:szCs w:val="24"/>
              </w:rPr>
            </w:pPr>
            <w:bookmarkStart w:id="18" w:name="_heading=h.41mghml" w:colFirst="0" w:colLast="0"/>
            <w:bookmarkStart w:id="19" w:name="_Toc82164419"/>
            <w:bookmarkEnd w:id="18"/>
            <w:r>
              <w:rPr>
                <w:rFonts w:ascii="Times New Roman" w:eastAsia="Times New Roman" w:hAnsi="Times New Roman" w:cs="Times New Roman"/>
                <w:szCs w:val="24"/>
              </w:rPr>
              <w:t>6.ОБЕЗБЕЂЕЊЕ ЗАКОНИТОСТИ РАДА УСТАНОВЕ</w:t>
            </w:r>
            <w:bookmarkEnd w:id="19"/>
          </w:p>
        </w:tc>
      </w:tr>
    </w:tbl>
    <w:p w:rsidR="00424096" w:rsidRDefault="006F6912">
      <w:pPr>
        <w:numPr>
          <w:ilvl w:val="1"/>
          <w:numId w:val="55"/>
        </w:numPr>
        <w:spacing w:before="0" w:after="0" w:line="360" w:lineRule="auto"/>
        <w:rPr>
          <w:rFonts w:ascii="Times New Roman" w:eastAsia="Times New Roman" w:hAnsi="Times New Roman" w:cs="Times New Roman"/>
          <w:b/>
        </w:rPr>
      </w:pPr>
      <w:r>
        <w:rPr>
          <w:rFonts w:ascii="Times New Roman" w:eastAsia="Times New Roman" w:hAnsi="Times New Roman" w:cs="Times New Roman"/>
          <w:b/>
        </w:rPr>
        <w:t>Познавање, разумевање и праћење релевантних прописа</w:t>
      </w:r>
    </w:p>
    <w:p w:rsidR="00424096" w:rsidRDefault="006F6912">
      <w:pPr>
        <w:numPr>
          <w:ilvl w:val="0"/>
          <w:numId w:val="56"/>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Пратила сам све промене у законодавном оквиру које су биле од утицаја на рад установе (Закони, подзаконска акта, уредбе итд...).</w:t>
      </w:r>
    </w:p>
    <w:p w:rsidR="00424096" w:rsidRDefault="006F6912">
      <w:pPr>
        <w:numPr>
          <w:ilvl w:val="1"/>
          <w:numId w:val="55"/>
        </w:numPr>
        <w:spacing w:before="0" w:after="0" w:line="360" w:lineRule="auto"/>
        <w:rPr>
          <w:rFonts w:ascii="Times New Roman" w:eastAsia="Times New Roman" w:hAnsi="Times New Roman" w:cs="Times New Roman"/>
          <w:b/>
        </w:rPr>
      </w:pPr>
      <w:r>
        <w:rPr>
          <w:rFonts w:ascii="Times New Roman" w:eastAsia="Times New Roman" w:hAnsi="Times New Roman" w:cs="Times New Roman"/>
          <w:b/>
        </w:rPr>
        <w:t xml:space="preserve"> Израда општих аката и документације установе</w:t>
      </w:r>
    </w:p>
    <w:p w:rsidR="00424096" w:rsidRDefault="006F6912">
      <w:pPr>
        <w:numPr>
          <w:ilvl w:val="0"/>
          <w:numId w:val="57"/>
        </w:numPr>
        <w:spacing w:before="0" w:after="0" w:line="360" w:lineRule="auto"/>
        <w:ind w:left="0" w:firstLine="360"/>
        <w:rPr>
          <w:rFonts w:ascii="Times New Roman" w:eastAsia="Times New Roman" w:hAnsi="Times New Roman" w:cs="Times New Roman"/>
        </w:rPr>
      </w:pPr>
      <w:r>
        <w:rPr>
          <w:rFonts w:ascii="Times New Roman" w:eastAsia="Times New Roman" w:hAnsi="Times New Roman" w:cs="Times New Roman"/>
        </w:rPr>
        <w:t>Учествовала сам у изради свих општих аката и документације установе, припремљени и од стране стручних органа предати органу управљања на доношење/усвајање следећи документи: извештај о раду директора, извештај о реализацији годишњег плана рада, годишњи план стручног усавршавања, годишњи план самовредновања, годишњи план рада, предлог финансијског плана, Правилник о систематизацији радних места у ПУ ''Моравски цвет', План јавних набавки, предлог Правилника о измени и допуни Статута установе и други.</w:t>
      </w:r>
    </w:p>
    <w:p w:rsidR="00424096" w:rsidRDefault="006F6912">
      <w:pPr>
        <w:numPr>
          <w:ilvl w:val="1"/>
          <w:numId w:val="55"/>
        </w:numPr>
        <w:spacing w:before="0"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Примена општих аката и документације установе</w:t>
      </w:r>
    </w:p>
    <w:p w:rsidR="00424096" w:rsidRDefault="006F6912">
      <w:pPr>
        <w:numPr>
          <w:ilvl w:val="0"/>
          <w:numId w:val="58"/>
        </w:numPr>
        <w:spacing w:before="0" w:after="0" w:line="36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У процесу праћења примене аката и документације у Установи извршен је инспекцијски надзор од стране следећих надлежних органа:</w:t>
      </w:r>
    </w:p>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u w:val="single"/>
        </w:rPr>
        <w:t>Поверенику за заштиту података личности слала сам контролне листе за инспекцијски надзор.</w:t>
      </w:r>
    </w:p>
    <w:p w:rsidR="00424096" w:rsidRDefault="006F6912">
      <w:pPr>
        <w:numPr>
          <w:ilvl w:val="0"/>
          <w:numId w:val="37"/>
        </w:numPr>
        <w:spacing w:before="0" w:after="0" w:line="360" w:lineRule="auto"/>
        <w:rPr>
          <w:rFonts w:ascii="Times New Roman" w:eastAsia="Times New Roman" w:hAnsi="Times New Roman" w:cs="Times New Roman"/>
        </w:rPr>
      </w:pPr>
      <w:r>
        <w:rPr>
          <w:rFonts w:ascii="Times New Roman" w:eastAsia="Times New Roman" w:hAnsi="Times New Roman" w:cs="Times New Roman"/>
          <w:u w:val="single"/>
        </w:rPr>
        <w:t>Санитарна инспекција Министарства здравља</w:t>
      </w:r>
      <w:r>
        <w:rPr>
          <w:rFonts w:ascii="Times New Roman" w:eastAsia="Times New Roman" w:hAnsi="Times New Roman" w:cs="Times New Roman"/>
        </w:rPr>
        <w:t>, радио сам на обезбеђивању услова за поступање у складу са налогом санитарне инспекције</w:t>
      </w:r>
    </w:p>
    <w:p w:rsidR="00D7574A" w:rsidRDefault="00D7574A" w:rsidP="00ED2670">
      <w:pPr>
        <w:pStyle w:val="ListParagraph"/>
        <w:spacing w:line="360" w:lineRule="auto"/>
        <w:rPr>
          <w:rFonts w:ascii="Times New Roman" w:hAnsi="Times New Roman"/>
          <w:b/>
          <w:lang w:val="sr-Cyrl-RS"/>
        </w:rPr>
      </w:pPr>
    </w:p>
    <w:p w:rsidR="00D7574A" w:rsidRDefault="00ED2670" w:rsidP="00ED2670">
      <w:pPr>
        <w:pStyle w:val="ListParagraph"/>
        <w:spacing w:line="360" w:lineRule="auto"/>
        <w:rPr>
          <w:b/>
          <w:lang w:val="sr-Cyrl-CS"/>
        </w:rPr>
      </w:pPr>
      <w:r>
        <w:rPr>
          <w:rFonts w:ascii="Times New Roman" w:hAnsi="Times New Roman"/>
          <w:b/>
          <w:lang w:val="sr-Cyrl-RS"/>
        </w:rPr>
        <w:t>6.4</w:t>
      </w:r>
      <w:r w:rsidR="00EE6193">
        <w:rPr>
          <w:rFonts w:ascii="Times New Roman" w:hAnsi="Times New Roman"/>
          <w:b/>
          <w:lang w:val="sr-Cyrl-RS"/>
        </w:rPr>
        <w:t>.</w:t>
      </w:r>
      <w:r w:rsidR="00D7574A">
        <w:rPr>
          <w:rFonts w:ascii="Times New Roman" w:hAnsi="Times New Roman"/>
          <w:b/>
          <w:lang w:val="sr-Cyrl-RS"/>
        </w:rPr>
        <w:t xml:space="preserve"> </w:t>
      </w:r>
      <w:r w:rsidR="00755264" w:rsidRPr="00755264">
        <w:rPr>
          <w:b/>
          <w:lang w:val="sr-Latn-CS"/>
        </w:rPr>
        <w:t>ФИНАНСИЈС</w:t>
      </w:r>
      <w:r w:rsidR="00EE6193">
        <w:rPr>
          <w:b/>
          <w:lang w:val="sr-Cyrl-CS"/>
        </w:rPr>
        <w:t>КИ ИЗ</w:t>
      </w:r>
      <w:r w:rsidR="00755264" w:rsidRPr="00755264">
        <w:rPr>
          <w:b/>
          <w:lang w:val="sr-Cyrl-RS"/>
        </w:rPr>
        <w:t>ВЕШТАЈ</w:t>
      </w:r>
      <w:r w:rsidR="00755264" w:rsidRPr="00755264">
        <w:rPr>
          <w:b/>
          <w:lang w:val="sr-Latn-CS"/>
        </w:rPr>
        <w:t xml:space="preserve"> </w:t>
      </w:r>
      <w:r w:rsidR="00755264" w:rsidRPr="00755264">
        <w:rPr>
          <w:b/>
          <w:lang w:val="sr-Cyrl-CS"/>
        </w:rPr>
        <w:t xml:space="preserve">ПРЕДШКОЛСКЕ </w:t>
      </w:r>
      <w:r w:rsidR="00755264" w:rsidRPr="00755264">
        <w:rPr>
          <w:b/>
          <w:lang w:val="sr-Latn-RS"/>
        </w:rPr>
        <w:t xml:space="preserve">      </w:t>
      </w:r>
      <w:r w:rsidR="00755264" w:rsidRPr="00755264">
        <w:rPr>
          <w:b/>
          <w:lang w:val="sr-Cyrl-RS"/>
        </w:rPr>
        <w:t xml:space="preserve">        </w:t>
      </w:r>
      <w:r w:rsidR="00755264" w:rsidRPr="00755264">
        <w:rPr>
          <w:b/>
          <w:lang w:val="sr-Cyrl-CS"/>
        </w:rPr>
        <w:t>УСТАНОВЕ</w:t>
      </w:r>
      <w:r w:rsidR="00D7574A">
        <w:rPr>
          <w:b/>
          <w:lang w:val="sr-Cyrl-CS"/>
        </w:rPr>
        <w:t xml:space="preserve"> </w:t>
      </w:r>
    </w:p>
    <w:p w:rsidR="00755264" w:rsidRPr="00755264" w:rsidRDefault="00755264" w:rsidP="00ED2670">
      <w:pPr>
        <w:pStyle w:val="ListParagraph"/>
        <w:spacing w:line="360" w:lineRule="auto"/>
        <w:rPr>
          <w:b/>
          <w:szCs w:val="24"/>
          <w:lang w:val="sr-Cyrl-CS"/>
        </w:rPr>
      </w:pPr>
      <w:r w:rsidRPr="00755264">
        <w:rPr>
          <w:b/>
          <w:lang w:val="sr-Latn-CS"/>
        </w:rPr>
        <w:t>„</w:t>
      </w:r>
      <w:r w:rsidR="00D7574A">
        <w:rPr>
          <w:b/>
          <w:lang w:val="sr-Cyrl-RS"/>
        </w:rPr>
        <w:t xml:space="preserve"> </w:t>
      </w:r>
      <w:r w:rsidR="00ED2670">
        <w:rPr>
          <w:b/>
          <w:lang w:val="sr-Cyrl-CS"/>
        </w:rPr>
        <w:t>МОРАВСКИ ЦВЕТ“ ЖАБАРИ ЗА 2023</w:t>
      </w:r>
      <w:r w:rsidRPr="00755264">
        <w:rPr>
          <w:b/>
          <w:lang w:val="sr-Cyrl-CS"/>
        </w:rPr>
        <w:t>.ГОДИНУ.</w:t>
      </w:r>
      <w:r w:rsidRPr="00755264">
        <w:rPr>
          <w:b/>
          <w:lang w:val="sr-Cyrl-CS"/>
        </w:rPr>
        <w:tab/>
      </w:r>
    </w:p>
    <w:p w:rsidR="00755264" w:rsidRPr="00755264" w:rsidRDefault="00755264" w:rsidP="00755264">
      <w:pPr>
        <w:pStyle w:val="ListParagraph"/>
        <w:numPr>
          <w:ilvl w:val="0"/>
          <w:numId w:val="37"/>
        </w:numPr>
        <w:rPr>
          <w:b/>
          <w:lang w:val="sr-Cyrl-CS"/>
        </w:rPr>
      </w:pP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3151"/>
        <w:gridCol w:w="2417"/>
        <w:gridCol w:w="2415"/>
      </w:tblGrid>
      <w:tr w:rsidR="00755264" w:rsidTr="00755264">
        <w:trPr>
          <w:trHeight w:val="350"/>
        </w:trPr>
        <w:tc>
          <w:tcPr>
            <w:tcW w:w="168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RS"/>
              </w:rPr>
            </w:pPr>
            <w:r>
              <w:rPr>
                <w:b/>
                <w:lang w:val="sr-Cyrl-RS"/>
              </w:rPr>
              <w:t xml:space="preserve">Конто </w:t>
            </w:r>
          </w:p>
        </w:tc>
        <w:tc>
          <w:tcPr>
            <w:tcW w:w="315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 xml:space="preserve">Опис конта </w:t>
            </w:r>
          </w:p>
        </w:tc>
        <w:tc>
          <w:tcPr>
            <w:tcW w:w="2417"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Извор финансирања</w:t>
            </w:r>
          </w:p>
        </w:tc>
        <w:tc>
          <w:tcPr>
            <w:tcW w:w="2415"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Извор финансирања</w:t>
            </w:r>
          </w:p>
        </w:tc>
      </w:tr>
      <w:tr w:rsidR="00755264" w:rsidTr="00755264">
        <w:trPr>
          <w:trHeight w:val="329"/>
        </w:trPr>
        <w:tc>
          <w:tcPr>
            <w:tcW w:w="1681"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c>
          <w:tcPr>
            <w:tcW w:w="3151"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c>
          <w:tcPr>
            <w:tcW w:w="2417"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 xml:space="preserve">  Буџет општине</w:t>
            </w:r>
          </w:p>
        </w:tc>
        <w:tc>
          <w:tcPr>
            <w:tcW w:w="2415"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Бужет републике</w:t>
            </w:r>
          </w:p>
        </w:tc>
      </w:tr>
      <w:tr w:rsidR="00755264" w:rsidTr="00755264">
        <w:trPr>
          <w:trHeight w:val="350"/>
        </w:trPr>
        <w:tc>
          <w:tcPr>
            <w:tcW w:w="1681"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c>
          <w:tcPr>
            <w:tcW w:w="3151"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c>
          <w:tcPr>
            <w:tcW w:w="2417"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Извор 01</w:t>
            </w:r>
          </w:p>
        </w:tc>
        <w:tc>
          <w:tcPr>
            <w:tcW w:w="2415"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329"/>
        </w:trPr>
        <w:tc>
          <w:tcPr>
            <w:tcW w:w="168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411111</w:t>
            </w:r>
          </w:p>
        </w:tc>
        <w:tc>
          <w:tcPr>
            <w:tcW w:w="315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Плате по основу цене рада</w:t>
            </w:r>
          </w:p>
        </w:tc>
        <w:tc>
          <w:tcPr>
            <w:tcW w:w="2417" w:type="dxa"/>
            <w:tcBorders>
              <w:top w:val="single" w:sz="4" w:space="0" w:color="000000"/>
              <w:left w:val="single" w:sz="4" w:space="0" w:color="000000"/>
              <w:bottom w:val="single" w:sz="4" w:space="0" w:color="000000"/>
              <w:right w:val="single" w:sz="4" w:space="0" w:color="000000"/>
            </w:tcBorders>
            <w:hideMark/>
          </w:tcPr>
          <w:p w:rsidR="00755264" w:rsidRDefault="00136EA7" w:rsidP="00136EA7">
            <w:pPr>
              <w:rPr>
                <w:b/>
                <w:lang w:val="sr-Cyrl-CS"/>
              </w:rPr>
            </w:pPr>
            <w:r>
              <w:rPr>
                <w:b/>
                <w:lang w:val="sr-Cyrl-CS"/>
              </w:rPr>
              <w:t xml:space="preserve"> 15</w:t>
            </w:r>
            <w:r w:rsidR="00755264">
              <w:rPr>
                <w:b/>
                <w:lang w:val="sr-Cyrl-CS"/>
              </w:rPr>
              <w:t>.</w:t>
            </w:r>
            <w:r>
              <w:rPr>
                <w:b/>
                <w:lang w:val="sr-Cyrl-CS"/>
              </w:rPr>
              <w:t>685</w:t>
            </w:r>
            <w:r w:rsidR="00755264">
              <w:rPr>
                <w:b/>
                <w:lang w:val="sr-Cyrl-CS"/>
              </w:rPr>
              <w:t>.000</w:t>
            </w:r>
          </w:p>
        </w:tc>
        <w:tc>
          <w:tcPr>
            <w:tcW w:w="2415"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700"/>
        </w:trPr>
        <w:tc>
          <w:tcPr>
            <w:tcW w:w="168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412111</w:t>
            </w:r>
          </w:p>
        </w:tc>
        <w:tc>
          <w:tcPr>
            <w:tcW w:w="315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Допринос за пензијско и инвалидско осигурање</w:t>
            </w:r>
          </w:p>
        </w:tc>
        <w:tc>
          <w:tcPr>
            <w:tcW w:w="2417"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1.569</w:t>
            </w:r>
            <w:r w:rsidR="00755264">
              <w:rPr>
                <w:b/>
                <w:lang w:val="sr-Cyrl-CS"/>
              </w:rPr>
              <w:t>.000</w:t>
            </w:r>
          </w:p>
        </w:tc>
        <w:tc>
          <w:tcPr>
            <w:tcW w:w="2415" w:type="dxa"/>
            <w:tcBorders>
              <w:top w:val="single" w:sz="4" w:space="0" w:color="000000"/>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465"/>
        </w:trPr>
        <w:tc>
          <w:tcPr>
            <w:tcW w:w="1681" w:type="dxa"/>
            <w:tcBorders>
              <w:top w:val="single" w:sz="4" w:space="0" w:color="000000"/>
              <w:left w:val="single" w:sz="4" w:space="0" w:color="000000"/>
              <w:bottom w:val="single" w:sz="4" w:space="0" w:color="auto"/>
              <w:right w:val="single" w:sz="4" w:space="0" w:color="000000"/>
            </w:tcBorders>
            <w:hideMark/>
          </w:tcPr>
          <w:p w:rsidR="00755264" w:rsidRDefault="00755264">
            <w:pPr>
              <w:rPr>
                <w:b/>
                <w:lang w:val="sr-Cyrl-CS"/>
              </w:rPr>
            </w:pPr>
            <w:r>
              <w:rPr>
                <w:b/>
                <w:lang w:val="sr-Cyrl-CS"/>
              </w:rPr>
              <w:t>412211</w:t>
            </w:r>
          </w:p>
        </w:tc>
        <w:tc>
          <w:tcPr>
            <w:tcW w:w="3151" w:type="dxa"/>
            <w:tcBorders>
              <w:top w:val="single" w:sz="4" w:space="0" w:color="000000"/>
              <w:left w:val="single" w:sz="4" w:space="0" w:color="000000"/>
              <w:bottom w:val="single" w:sz="4" w:space="0" w:color="auto"/>
              <w:right w:val="single" w:sz="4" w:space="0" w:color="000000"/>
            </w:tcBorders>
            <w:hideMark/>
          </w:tcPr>
          <w:p w:rsidR="00755264" w:rsidRDefault="00755264">
            <w:pPr>
              <w:rPr>
                <w:b/>
                <w:lang w:val="sr-Cyrl-CS"/>
              </w:rPr>
            </w:pPr>
            <w:r>
              <w:rPr>
                <w:b/>
                <w:lang w:val="sr-Cyrl-CS"/>
              </w:rPr>
              <w:t>Допринос за здравствено осигурање</w:t>
            </w:r>
          </w:p>
        </w:tc>
        <w:tc>
          <w:tcPr>
            <w:tcW w:w="2417" w:type="dxa"/>
            <w:tcBorders>
              <w:top w:val="single" w:sz="4" w:space="0" w:color="000000"/>
              <w:left w:val="single" w:sz="4" w:space="0" w:color="000000"/>
              <w:bottom w:val="single" w:sz="4" w:space="0" w:color="auto"/>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808</w:t>
            </w:r>
            <w:r w:rsidR="00755264">
              <w:rPr>
                <w:b/>
                <w:lang w:val="sr-Cyrl-CS"/>
              </w:rPr>
              <w:t>.000</w:t>
            </w:r>
          </w:p>
        </w:tc>
        <w:tc>
          <w:tcPr>
            <w:tcW w:w="2415" w:type="dxa"/>
            <w:tcBorders>
              <w:top w:val="single" w:sz="4" w:space="0" w:color="000000"/>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472"/>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Latn-RS"/>
              </w:rPr>
            </w:pPr>
            <w:r>
              <w:rPr>
                <w:b/>
                <w:lang w:val="sr-Latn-RS"/>
              </w:rPr>
              <w:t>414121</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RS"/>
              </w:rPr>
            </w:pPr>
            <w:r>
              <w:rPr>
                <w:b/>
                <w:lang w:val="sr-Cyrl-RS"/>
              </w:rPr>
              <w:t>Боловање преко 30 дана</w:t>
            </w:r>
          </w:p>
        </w:tc>
        <w:tc>
          <w:tcPr>
            <w:tcW w:w="2417"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c>
          <w:tcPr>
            <w:tcW w:w="2415" w:type="dxa"/>
            <w:tcBorders>
              <w:top w:val="single" w:sz="4" w:space="0" w:color="auto"/>
              <w:left w:val="single" w:sz="4" w:space="0" w:color="000000"/>
              <w:bottom w:val="single" w:sz="4" w:space="0" w:color="auto"/>
              <w:right w:val="single" w:sz="4" w:space="0" w:color="000000"/>
            </w:tcBorders>
          </w:tcPr>
          <w:p w:rsidR="00755264" w:rsidRDefault="00136EA7">
            <w:pPr>
              <w:rPr>
                <w:b/>
                <w:lang w:val="sr-Cyrl-CS"/>
              </w:rPr>
            </w:pPr>
            <w:r>
              <w:rPr>
                <w:b/>
                <w:lang w:val="sr-Cyrl-CS"/>
              </w:rPr>
              <w:t xml:space="preserve">         521</w:t>
            </w:r>
            <w:r w:rsidR="00755264">
              <w:rPr>
                <w:b/>
                <w:lang w:val="sr-Cyrl-CS"/>
              </w:rPr>
              <w:t>.000</w:t>
            </w:r>
          </w:p>
          <w:p w:rsidR="00755264" w:rsidRDefault="00755264">
            <w:pPr>
              <w:rPr>
                <w:b/>
                <w:lang w:val="sr-Cyrl-CS"/>
              </w:rPr>
            </w:pPr>
          </w:p>
        </w:tc>
      </w:tr>
      <w:tr w:rsidR="00755264" w:rsidTr="00755264">
        <w:trPr>
          <w:trHeight w:val="525"/>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RS"/>
              </w:rPr>
            </w:pPr>
            <w:r>
              <w:rPr>
                <w:b/>
                <w:lang w:val="sr-Latn-RS"/>
              </w:rPr>
              <w:t>414400</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RS"/>
              </w:rPr>
            </w:pPr>
            <w:r>
              <w:rPr>
                <w:b/>
                <w:lang w:val="sr-Cyrl-RS"/>
              </w:rPr>
              <w:t>Помоћ у медицинском лечењу</w:t>
            </w:r>
          </w:p>
        </w:tc>
        <w:tc>
          <w:tcPr>
            <w:tcW w:w="2417"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403</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p w:rsidR="00755264" w:rsidRDefault="00755264">
            <w:pPr>
              <w:rPr>
                <w:b/>
                <w:lang w:val="sr-Cyrl-CS"/>
              </w:rPr>
            </w:pPr>
          </w:p>
        </w:tc>
      </w:tr>
      <w:tr w:rsidR="00755264" w:rsidTr="00755264">
        <w:trPr>
          <w:trHeight w:val="329"/>
        </w:trPr>
        <w:tc>
          <w:tcPr>
            <w:tcW w:w="168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415112</w:t>
            </w:r>
          </w:p>
        </w:tc>
        <w:tc>
          <w:tcPr>
            <w:tcW w:w="3151" w:type="dxa"/>
            <w:tcBorders>
              <w:top w:val="single" w:sz="4" w:space="0" w:color="000000"/>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Превоз на посао и са посла</w:t>
            </w:r>
          </w:p>
        </w:tc>
        <w:tc>
          <w:tcPr>
            <w:tcW w:w="2417" w:type="dxa"/>
            <w:tcBorders>
              <w:top w:val="single" w:sz="4" w:space="0" w:color="000000"/>
              <w:left w:val="single" w:sz="4" w:space="0" w:color="000000"/>
              <w:bottom w:val="single" w:sz="4" w:space="0" w:color="000000"/>
              <w:right w:val="single" w:sz="4" w:space="0" w:color="000000"/>
            </w:tcBorders>
            <w:hideMark/>
          </w:tcPr>
          <w:p w:rsidR="00755264" w:rsidRDefault="00136EA7">
            <w:pPr>
              <w:rPr>
                <w:b/>
                <w:lang w:val="sr-Cyrl-CS"/>
              </w:rPr>
            </w:pPr>
            <w:r>
              <w:rPr>
                <w:b/>
                <w:lang w:val="sr-Cyrl-CS"/>
              </w:rPr>
              <w:t xml:space="preserve">   831</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255"/>
        </w:trPr>
        <w:tc>
          <w:tcPr>
            <w:tcW w:w="1681" w:type="dxa"/>
            <w:tcBorders>
              <w:top w:val="single" w:sz="4" w:space="0" w:color="000000"/>
              <w:left w:val="single" w:sz="4" w:space="0" w:color="000000"/>
              <w:bottom w:val="single" w:sz="4" w:space="0" w:color="auto"/>
              <w:right w:val="single" w:sz="4" w:space="0" w:color="000000"/>
            </w:tcBorders>
            <w:hideMark/>
          </w:tcPr>
          <w:p w:rsidR="00755264" w:rsidRDefault="00755264">
            <w:pPr>
              <w:rPr>
                <w:b/>
                <w:lang w:val="sr-Cyrl-CS"/>
              </w:rPr>
            </w:pPr>
            <w:r>
              <w:rPr>
                <w:b/>
                <w:lang w:val="sr-Cyrl-CS"/>
              </w:rPr>
              <w:t>416111</w:t>
            </w:r>
          </w:p>
        </w:tc>
        <w:tc>
          <w:tcPr>
            <w:tcW w:w="3151" w:type="dxa"/>
            <w:tcBorders>
              <w:top w:val="single" w:sz="4" w:space="0" w:color="000000"/>
              <w:left w:val="single" w:sz="4" w:space="0" w:color="000000"/>
              <w:bottom w:val="single" w:sz="4" w:space="0" w:color="auto"/>
              <w:right w:val="single" w:sz="4" w:space="0" w:color="000000"/>
            </w:tcBorders>
            <w:hideMark/>
          </w:tcPr>
          <w:p w:rsidR="00755264" w:rsidRDefault="00755264">
            <w:pPr>
              <w:rPr>
                <w:b/>
                <w:lang w:val="sr-Cyrl-CS"/>
              </w:rPr>
            </w:pPr>
            <w:r>
              <w:rPr>
                <w:b/>
                <w:lang w:val="sr-Cyrl-CS"/>
              </w:rPr>
              <w:t>Јубиларне награде</w:t>
            </w:r>
          </w:p>
        </w:tc>
        <w:tc>
          <w:tcPr>
            <w:tcW w:w="2417" w:type="dxa"/>
            <w:tcBorders>
              <w:top w:val="single" w:sz="4" w:space="0" w:color="000000"/>
              <w:left w:val="single" w:sz="4" w:space="0" w:color="000000"/>
              <w:bottom w:val="single" w:sz="4" w:space="0" w:color="auto"/>
              <w:right w:val="single" w:sz="4" w:space="0" w:color="000000"/>
            </w:tcBorders>
          </w:tcPr>
          <w:p w:rsidR="00755264" w:rsidRDefault="00136EA7">
            <w:pPr>
              <w:rPr>
                <w:b/>
                <w:lang w:val="sr-Cyrl-CS"/>
              </w:rPr>
            </w:pPr>
            <w:r>
              <w:rPr>
                <w:b/>
                <w:lang w:val="sr-Cyrl-CS"/>
              </w:rPr>
              <w:t xml:space="preserve">    816</w:t>
            </w:r>
            <w:r w:rsidR="00755264">
              <w:rPr>
                <w:b/>
                <w:lang w:val="sr-Cyrl-CS"/>
              </w:rPr>
              <w:t>.000</w:t>
            </w:r>
          </w:p>
          <w:p w:rsidR="00755264" w:rsidRDefault="00755264">
            <w:pPr>
              <w:rPr>
                <w:b/>
                <w:lang w:val="sr-Cyrl-CS"/>
              </w:rPr>
            </w:pPr>
          </w:p>
        </w:tc>
        <w:tc>
          <w:tcPr>
            <w:tcW w:w="2415" w:type="dxa"/>
            <w:tcBorders>
              <w:top w:val="single" w:sz="4" w:space="0" w:color="000000"/>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22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421111</w:t>
            </w:r>
          </w:p>
        </w:tc>
        <w:tc>
          <w:tcPr>
            <w:tcW w:w="3151" w:type="dxa"/>
            <w:tcBorders>
              <w:top w:val="single" w:sz="4" w:space="0" w:color="auto"/>
              <w:left w:val="single" w:sz="4" w:space="0" w:color="000000"/>
              <w:bottom w:val="single" w:sz="4" w:space="0" w:color="auto"/>
              <w:right w:val="single" w:sz="4" w:space="0" w:color="auto"/>
            </w:tcBorders>
            <w:hideMark/>
          </w:tcPr>
          <w:p w:rsidR="00755264" w:rsidRDefault="00755264">
            <w:pPr>
              <w:rPr>
                <w:b/>
                <w:lang w:val="sr-Cyrl-CS"/>
              </w:rPr>
            </w:pPr>
            <w:r>
              <w:rPr>
                <w:b/>
                <w:lang w:val="sr-Cyrl-CS"/>
              </w:rPr>
              <w:t>Трошкови платног промета</w:t>
            </w:r>
          </w:p>
        </w:tc>
        <w:tc>
          <w:tcPr>
            <w:tcW w:w="2417" w:type="dxa"/>
            <w:tcBorders>
              <w:top w:val="single" w:sz="4" w:space="0" w:color="auto"/>
              <w:left w:val="single" w:sz="4" w:space="0" w:color="auto"/>
              <w:bottom w:val="single" w:sz="4" w:space="0" w:color="auto"/>
              <w:right w:val="single" w:sz="4" w:space="0" w:color="000000"/>
            </w:tcBorders>
            <w:hideMark/>
          </w:tcPr>
          <w:p w:rsidR="00755264" w:rsidRDefault="00136EA7">
            <w:pPr>
              <w:rPr>
                <w:b/>
                <w:lang w:val="sr-Cyrl-CS"/>
              </w:rPr>
            </w:pPr>
            <w:r>
              <w:rPr>
                <w:b/>
                <w:lang w:val="sr-Cyrl-CS"/>
              </w:rPr>
              <w:t xml:space="preserve">     50</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270"/>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421211</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Услуге за електричну енергију</w:t>
            </w:r>
          </w:p>
        </w:tc>
        <w:tc>
          <w:tcPr>
            <w:tcW w:w="2417"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253</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176"/>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421111</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Угаљ</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pPr>
              <w:rPr>
                <w:b/>
                <w:lang w:val="sr-Cyrl-CS"/>
              </w:rPr>
            </w:pPr>
            <w:r>
              <w:rPr>
                <w:b/>
                <w:lang w:val="sr-Cyrl-CS"/>
              </w:rPr>
              <w:t xml:space="preserve">   826</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31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421223</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дрво</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pPr>
              <w:rPr>
                <w:b/>
                <w:lang w:val="sr-Cyrl-CS"/>
              </w:rPr>
            </w:pPr>
            <w:r>
              <w:rPr>
                <w:b/>
                <w:lang w:val="sr-Cyrl-CS"/>
              </w:rPr>
              <w:t xml:space="preserve">   164</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236"/>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421300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Комуналне услуге</w:t>
            </w:r>
          </w:p>
        </w:tc>
        <w:tc>
          <w:tcPr>
            <w:tcW w:w="2417"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168</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405"/>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421400</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Услуге комуникације</w:t>
            </w:r>
          </w:p>
        </w:tc>
        <w:tc>
          <w:tcPr>
            <w:tcW w:w="2417"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 xml:space="preserve">     99.000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424"/>
        </w:trPr>
        <w:tc>
          <w:tcPr>
            <w:tcW w:w="1681" w:type="dxa"/>
            <w:tcBorders>
              <w:top w:val="single" w:sz="4" w:space="0" w:color="auto"/>
              <w:left w:val="single" w:sz="4" w:space="0" w:color="000000"/>
              <w:bottom w:val="single" w:sz="4" w:space="0" w:color="000000"/>
              <w:right w:val="single" w:sz="4" w:space="0" w:color="auto"/>
            </w:tcBorders>
          </w:tcPr>
          <w:p w:rsidR="00755264" w:rsidRDefault="00755264">
            <w:pPr>
              <w:rPr>
                <w:b/>
                <w:lang w:val="sr-Cyrl-CS"/>
              </w:rPr>
            </w:pPr>
            <w:r>
              <w:rPr>
                <w:b/>
                <w:lang w:val="sr-Cyrl-CS"/>
              </w:rPr>
              <w:t>421500</w:t>
            </w:r>
          </w:p>
          <w:p w:rsidR="00755264" w:rsidRDefault="00755264">
            <w:pPr>
              <w:rPr>
                <w:b/>
                <w:lang w:val="sr-Cyrl-CS"/>
              </w:rPr>
            </w:pPr>
          </w:p>
        </w:tc>
        <w:tc>
          <w:tcPr>
            <w:tcW w:w="3151" w:type="dxa"/>
            <w:tcBorders>
              <w:top w:val="single" w:sz="4" w:space="0" w:color="auto"/>
              <w:left w:val="single" w:sz="4" w:space="0" w:color="auto"/>
              <w:bottom w:val="single" w:sz="4" w:space="0" w:color="000000"/>
              <w:right w:val="single" w:sz="4" w:space="0" w:color="auto"/>
            </w:tcBorders>
            <w:hideMark/>
          </w:tcPr>
          <w:p w:rsidR="00755264" w:rsidRDefault="00755264">
            <w:pPr>
              <w:spacing w:after="200" w:line="276" w:lineRule="auto"/>
              <w:ind w:left="720" w:hanging="720"/>
              <w:rPr>
                <w:b/>
                <w:lang w:val="sr-Cyrl-CS"/>
              </w:rPr>
            </w:pPr>
            <w:r>
              <w:rPr>
                <w:b/>
                <w:lang w:val="sr-Cyrl-CS"/>
              </w:rPr>
              <w:t xml:space="preserve">Трошкови осигурања </w:t>
            </w:r>
          </w:p>
        </w:tc>
        <w:tc>
          <w:tcPr>
            <w:tcW w:w="2417" w:type="dxa"/>
            <w:tcBorders>
              <w:top w:val="single" w:sz="4" w:space="0" w:color="auto"/>
              <w:left w:val="single" w:sz="4" w:space="0" w:color="auto"/>
              <w:bottom w:val="single" w:sz="4" w:space="0" w:color="000000"/>
              <w:right w:val="single" w:sz="4" w:space="0" w:color="auto"/>
            </w:tcBorders>
            <w:hideMark/>
          </w:tcPr>
          <w:p w:rsidR="00755264" w:rsidRDefault="00136EA7">
            <w:pPr>
              <w:rPr>
                <w:b/>
                <w:lang w:val="sr-Cyrl-CS"/>
              </w:rPr>
            </w:pPr>
            <w:r>
              <w:rPr>
                <w:b/>
                <w:lang w:val="sr-Cyrl-CS"/>
              </w:rPr>
              <w:t xml:space="preserve">   280</w:t>
            </w:r>
            <w:r w:rsidR="00755264">
              <w:rPr>
                <w:b/>
                <w:lang w:val="sr-Cyrl-CS"/>
              </w:rPr>
              <w:t>.000</w:t>
            </w:r>
          </w:p>
        </w:tc>
        <w:tc>
          <w:tcPr>
            <w:tcW w:w="2415" w:type="dxa"/>
            <w:tcBorders>
              <w:top w:val="single" w:sz="4" w:space="0" w:color="auto"/>
              <w:left w:val="single" w:sz="4" w:space="0" w:color="auto"/>
              <w:bottom w:val="single" w:sz="4" w:space="0" w:color="000000"/>
              <w:right w:val="single" w:sz="4" w:space="0" w:color="000000"/>
            </w:tcBorders>
          </w:tcPr>
          <w:p w:rsidR="00755264" w:rsidRDefault="00755264">
            <w:pPr>
              <w:rPr>
                <w:b/>
                <w:lang w:val="sr-Cyrl-CS"/>
              </w:rPr>
            </w:pPr>
          </w:p>
        </w:tc>
      </w:tr>
      <w:tr w:rsidR="00755264" w:rsidTr="00755264">
        <w:trPr>
          <w:trHeight w:val="240"/>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422100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Трошкови служ,пута</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pPr>
              <w:rPr>
                <w:b/>
                <w:lang w:val="sr-Cyrl-CS"/>
              </w:rPr>
            </w:pPr>
            <w:r>
              <w:rPr>
                <w:b/>
                <w:lang w:val="sr-Cyrl-CS"/>
              </w:rPr>
              <w:t xml:space="preserve">   109</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255"/>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lastRenderedPageBreak/>
              <w:t>423212</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Компјутерске услуге</w:t>
            </w:r>
          </w:p>
        </w:tc>
        <w:tc>
          <w:tcPr>
            <w:tcW w:w="2417"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 xml:space="preserve">     19.000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10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423300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Услуге образовања и усавршавања запослених</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pPr>
              <w:rPr>
                <w:b/>
                <w:lang w:val="sr-Cyrl-CS"/>
              </w:rPr>
            </w:pPr>
            <w:r>
              <w:rPr>
                <w:b/>
                <w:lang w:val="sr-Cyrl-CS"/>
              </w:rPr>
              <w:t xml:space="preserve">   220</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419"/>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423500</w:t>
            </w:r>
          </w:p>
        </w:tc>
        <w:tc>
          <w:tcPr>
            <w:tcW w:w="3151" w:type="dxa"/>
            <w:tcBorders>
              <w:top w:val="single" w:sz="4" w:space="0" w:color="auto"/>
              <w:left w:val="single" w:sz="4" w:space="0" w:color="000000"/>
              <w:bottom w:val="single" w:sz="4" w:space="0" w:color="auto"/>
              <w:right w:val="single" w:sz="4" w:space="0" w:color="auto"/>
            </w:tcBorders>
            <w:hideMark/>
          </w:tcPr>
          <w:p w:rsidR="00755264" w:rsidRDefault="00755264">
            <w:pPr>
              <w:rPr>
                <w:b/>
                <w:lang w:val="sr-Cyrl-CS"/>
              </w:rPr>
            </w:pPr>
            <w:r>
              <w:rPr>
                <w:b/>
                <w:lang w:val="sr-Cyrl-CS"/>
              </w:rPr>
              <w:t>Стручне услуге</w:t>
            </w:r>
          </w:p>
        </w:tc>
        <w:tc>
          <w:tcPr>
            <w:tcW w:w="2417" w:type="dxa"/>
            <w:tcBorders>
              <w:top w:val="single" w:sz="4" w:space="0" w:color="auto"/>
              <w:left w:val="single" w:sz="4" w:space="0" w:color="auto"/>
              <w:bottom w:val="single" w:sz="4" w:space="0" w:color="000000"/>
              <w:right w:val="single" w:sz="4" w:space="0" w:color="000000"/>
            </w:tcBorders>
            <w:hideMark/>
          </w:tcPr>
          <w:p w:rsidR="00755264" w:rsidRDefault="00136EA7">
            <w:pPr>
              <w:rPr>
                <w:b/>
                <w:lang w:val="sr-Cyrl-CS"/>
              </w:rPr>
            </w:pPr>
            <w:r>
              <w:rPr>
                <w:b/>
                <w:lang w:val="sr-Cyrl-CS"/>
              </w:rPr>
              <w:t xml:space="preserve">   144</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103"/>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423700</w:t>
            </w:r>
          </w:p>
        </w:tc>
        <w:tc>
          <w:tcPr>
            <w:tcW w:w="3151" w:type="dxa"/>
            <w:tcBorders>
              <w:top w:val="single" w:sz="4" w:space="0" w:color="auto"/>
              <w:left w:val="single" w:sz="4" w:space="0" w:color="000000"/>
              <w:bottom w:val="single" w:sz="4" w:space="0" w:color="auto"/>
              <w:right w:val="single" w:sz="4" w:space="0" w:color="auto"/>
            </w:tcBorders>
            <w:hideMark/>
          </w:tcPr>
          <w:p w:rsidR="00755264" w:rsidRDefault="00755264">
            <w:pPr>
              <w:rPr>
                <w:b/>
                <w:lang w:val="sr-Cyrl-CS"/>
              </w:rPr>
            </w:pPr>
            <w:r>
              <w:rPr>
                <w:b/>
                <w:lang w:val="sr-Cyrl-CS"/>
              </w:rPr>
              <w:t>Репрезентација</w:t>
            </w:r>
          </w:p>
          <w:p w:rsidR="00755264" w:rsidRDefault="00755264">
            <w:pPr>
              <w:rPr>
                <w:b/>
                <w:lang w:val="sr-Cyrl-CS"/>
              </w:rPr>
            </w:pPr>
            <w:r>
              <w:rPr>
                <w:b/>
                <w:lang w:val="sr-Cyrl-CS"/>
              </w:rPr>
              <w:t xml:space="preserve">       </w:t>
            </w:r>
          </w:p>
        </w:tc>
        <w:tc>
          <w:tcPr>
            <w:tcW w:w="2417" w:type="dxa"/>
            <w:tcBorders>
              <w:top w:val="single" w:sz="4" w:space="0" w:color="auto"/>
              <w:left w:val="single" w:sz="4" w:space="0" w:color="auto"/>
              <w:bottom w:val="single" w:sz="4" w:space="0" w:color="auto"/>
              <w:right w:val="single" w:sz="4" w:space="0" w:color="000000"/>
            </w:tcBorders>
          </w:tcPr>
          <w:p w:rsidR="00755264" w:rsidRDefault="00136EA7">
            <w:pPr>
              <w:spacing w:after="200" w:line="276" w:lineRule="auto"/>
              <w:rPr>
                <w:b/>
                <w:lang w:val="sr-Cyrl-CS"/>
              </w:rPr>
            </w:pPr>
            <w:r>
              <w:rPr>
                <w:b/>
                <w:lang w:val="sr-Cyrl-CS"/>
              </w:rPr>
              <w:t xml:space="preserve">     40</w:t>
            </w:r>
            <w:r w:rsidR="00755264">
              <w:rPr>
                <w:b/>
                <w:lang w:val="sr-Cyrl-CS"/>
              </w:rPr>
              <w:t>.000</w:t>
            </w:r>
          </w:p>
          <w:p w:rsidR="00755264" w:rsidRDefault="00755264">
            <w:pPr>
              <w:rPr>
                <w:b/>
                <w:lang w:val="sr-Cyrl-CS"/>
              </w:rPr>
            </w:pP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88"/>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423900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Остале опште услуге</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pPr>
              <w:rPr>
                <w:b/>
                <w:lang w:val="sr-Cyrl-CS"/>
              </w:rPr>
            </w:pPr>
            <w:r>
              <w:rPr>
                <w:b/>
                <w:lang w:val="sr-Cyrl-CS"/>
              </w:rPr>
              <w:t xml:space="preserve">     480</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383"/>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424300</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Медицинске услуге</w:t>
            </w:r>
          </w:p>
        </w:tc>
        <w:tc>
          <w:tcPr>
            <w:tcW w:w="2417" w:type="dxa"/>
            <w:tcBorders>
              <w:top w:val="single" w:sz="4" w:space="0" w:color="auto"/>
              <w:left w:val="single" w:sz="4" w:space="0" w:color="000000"/>
              <w:bottom w:val="single" w:sz="4" w:space="0" w:color="000000"/>
              <w:right w:val="single" w:sz="4" w:space="0" w:color="000000"/>
            </w:tcBorders>
            <w:hideMark/>
          </w:tcPr>
          <w:p w:rsidR="00755264" w:rsidRDefault="00136EA7">
            <w:pPr>
              <w:rPr>
                <w:b/>
                <w:lang w:val="sr-Cyrl-CS"/>
              </w:rPr>
            </w:pPr>
            <w:r>
              <w:rPr>
                <w:b/>
                <w:lang w:val="sr-Cyrl-CS"/>
              </w:rPr>
              <w:t xml:space="preserve">     292</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88"/>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425100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Текуће поправке и одрж.зграда</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pPr>
              <w:rPr>
                <w:b/>
                <w:lang w:val="sr-Cyrl-CS"/>
              </w:rPr>
            </w:pPr>
            <w:r>
              <w:rPr>
                <w:b/>
                <w:lang w:val="sr-Cyrl-CS"/>
              </w:rPr>
              <w:t xml:space="preserve">     495</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1305"/>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425200</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Тек.поправке и одрж.опремеопрема</w:t>
            </w:r>
          </w:p>
        </w:tc>
        <w:tc>
          <w:tcPr>
            <w:tcW w:w="2417"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55</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135"/>
        </w:trPr>
        <w:tc>
          <w:tcPr>
            <w:tcW w:w="9664" w:type="dxa"/>
            <w:gridSpan w:val="4"/>
            <w:tcBorders>
              <w:top w:val="nil"/>
              <w:left w:val="nil"/>
              <w:bottom w:val="single" w:sz="4" w:space="0" w:color="auto"/>
              <w:right w:val="nil"/>
            </w:tcBorders>
          </w:tcPr>
          <w:p w:rsidR="00755264" w:rsidRDefault="00755264">
            <w:pPr>
              <w:rPr>
                <w:b/>
                <w:lang w:val="sr-Cyrl-CS"/>
              </w:rPr>
            </w:pPr>
          </w:p>
        </w:tc>
      </w:tr>
      <w:tr w:rsidR="00755264" w:rsidTr="00755264">
        <w:trPr>
          <w:trHeight w:val="447"/>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426100</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 xml:space="preserve">Административни матерјал </w:t>
            </w:r>
          </w:p>
        </w:tc>
        <w:tc>
          <w:tcPr>
            <w:tcW w:w="2417" w:type="dxa"/>
            <w:tcBorders>
              <w:top w:val="single" w:sz="4" w:space="0" w:color="auto"/>
              <w:left w:val="single" w:sz="4" w:space="0" w:color="000000"/>
              <w:bottom w:val="single" w:sz="4" w:space="0" w:color="000000"/>
              <w:right w:val="single" w:sz="4" w:space="0" w:color="000000"/>
            </w:tcBorders>
            <w:hideMark/>
          </w:tcPr>
          <w:p w:rsidR="00755264" w:rsidRDefault="00136EA7">
            <w:pPr>
              <w:rPr>
                <w:b/>
                <w:lang w:val="sr-Cyrl-CS"/>
              </w:rPr>
            </w:pPr>
            <w:r>
              <w:rPr>
                <w:b/>
                <w:lang w:val="sr-Cyrl-CS"/>
              </w:rPr>
              <w:t xml:space="preserve">      400</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830"/>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426300</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Матерјал за образовање и стр.усавршавање</w:t>
            </w:r>
          </w:p>
        </w:tc>
        <w:tc>
          <w:tcPr>
            <w:tcW w:w="2417"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p w:rsidR="00755264" w:rsidRDefault="00136EA7">
            <w:pPr>
              <w:rPr>
                <w:b/>
                <w:lang w:val="sr-Cyrl-CS"/>
              </w:rPr>
            </w:pPr>
            <w:r>
              <w:rPr>
                <w:b/>
                <w:lang w:val="sr-Cyrl-CS"/>
              </w:rPr>
              <w:t xml:space="preserve">        171</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p w:rsidR="00755264" w:rsidRDefault="00755264">
            <w:pPr>
              <w:rPr>
                <w:b/>
                <w:lang w:val="sr-Cyrl-CS"/>
              </w:rPr>
            </w:pPr>
            <w:r>
              <w:rPr>
                <w:b/>
                <w:lang w:val="sr-Cyrl-CS"/>
              </w:rPr>
              <w:t xml:space="preserve">          </w:t>
            </w:r>
          </w:p>
        </w:tc>
      </w:tr>
      <w:tr w:rsidR="00755264" w:rsidTr="00755264">
        <w:trPr>
          <w:trHeight w:val="120"/>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426400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 xml:space="preserve">Матерјал за саобраћај </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136EA7" w:rsidP="00AA1C4A">
            <w:pPr>
              <w:rPr>
                <w:b/>
                <w:lang w:val="sr-Cyrl-CS"/>
              </w:rPr>
            </w:pPr>
            <w:r>
              <w:rPr>
                <w:b/>
                <w:lang w:val="sr-Cyrl-CS"/>
              </w:rPr>
              <w:t xml:space="preserve">        </w:t>
            </w:r>
            <w:r w:rsidR="00AA1C4A">
              <w:rPr>
                <w:b/>
                <w:lang w:val="sr-Cyrl-CS"/>
              </w:rPr>
              <w:t>23.000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13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426600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Матерјал за образовање</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AA1C4A">
            <w:pPr>
              <w:rPr>
                <w:b/>
                <w:lang w:val="sr-Cyrl-CS"/>
              </w:rPr>
            </w:pPr>
            <w:r>
              <w:rPr>
                <w:b/>
                <w:lang w:val="sr-Cyrl-CS"/>
              </w:rPr>
              <w:t xml:space="preserve">      268.5</w:t>
            </w:r>
            <w:r w:rsidR="00755264">
              <w:rPr>
                <w:b/>
                <w:lang w:val="sr-Cyrl-CS"/>
              </w:rPr>
              <w:t>00</w:t>
            </w:r>
          </w:p>
        </w:tc>
        <w:tc>
          <w:tcPr>
            <w:tcW w:w="2415" w:type="dxa"/>
            <w:tcBorders>
              <w:top w:val="single" w:sz="4" w:space="0" w:color="auto"/>
              <w:left w:val="single" w:sz="4" w:space="0" w:color="000000"/>
              <w:bottom w:val="single" w:sz="4" w:space="0" w:color="auto"/>
              <w:right w:val="single" w:sz="4" w:space="0" w:color="000000"/>
            </w:tcBorders>
            <w:hideMark/>
          </w:tcPr>
          <w:p w:rsidR="00755264" w:rsidRDefault="00AA1C4A" w:rsidP="00AA1C4A">
            <w:pPr>
              <w:rPr>
                <w:b/>
                <w:lang w:val="sr-Cyrl-CS"/>
              </w:rPr>
            </w:pPr>
            <w:r>
              <w:rPr>
                <w:b/>
                <w:lang w:val="sr-Cyrl-CS"/>
              </w:rPr>
              <w:t xml:space="preserve">               37</w:t>
            </w:r>
            <w:r w:rsidR="00755264">
              <w:rPr>
                <w:b/>
                <w:lang w:val="sr-Cyrl-CS"/>
              </w:rPr>
              <w:t>.</w:t>
            </w:r>
            <w:r>
              <w:rPr>
                <w:b/>
                <w:lang w:val="sr-Cyrl-CS"/>
              </w:rPr>
              <w:t>5</w:t>
            </w:r>
            <w:r w:rsidR="00755264">
              <w:rPr>
                <w:b/>
                <w:lang w:val="sr-Cyrl-CS"/>
              </w:rPr>
              <w:t>00</w:t>
            </w:r>
          </w:p>
        </w:tc>
      </w:tr>
      <w:tr w:rsidR="00755264" w:rsidTr="00755264">
        <w:trPr>
          <w:trHeight w:val="13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426811</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Хемијска средства за чишћење</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AA1C4A">
            <w:pPr>
              <w:rPr>
                <w:b/>
                <w:lang w:val="sr-Latn-RS"/>
              </w:rPr>
            </w:pPr>
            <w:r>
              <w:rPr>
                <w:b/>
                <w:lang w:val="sr-Latn-RS"/>
              </w:rPr>
              <w:t xml:space="preserve">       516.684</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103"/>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426821</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9316D3">
            <w:pPr>
              <w:rPr>
                <w:b/>
                <w:lang w:val="sr-Cyrl-CS"/>
              </w:rPr>
            </w:pPr>
            <w:r>
              <w:rPr>
                <w:b/>
                <w:lang w:val="sr-Cyrl-CS"/>
              </w:rPr>
              <w:t>Храна по ЈНМВ 1/2023</w:t>
            </w:r>
            <w:r w:rsidR="00755264">
              <w:rPr>
                <w:b/>
                <w:lang w:val="sr-Cyrl-CS"/>
              </w:rPr>
              <w:t>.</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F82CD4">
            <w:pPr>
              <w:rPr>
                <w:b/>
                <w:lang w:val="sr-Latn-RS"/>
              </w:rPr>
            </w:pPr>
            <w:r>
              <w:rPr>
                <w:b/>
                <w:lang w:val="sr-Latn-RS"/>
              </w:rPr>
              <w:t xml:space="preserve">  3.630.699</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13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426822</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Вода за пиће</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F82CD4">
            <w:pPr>
              <w:rPr>
                <w:b/>
                <w:lang w:val="sr-Latn-RS"/>
              </w:rPr>
            </w:pPr>
            <w:r>
              <w:rPr>
                <w:b/>
                <w:lang w:val="sr-Latn-RS"/>
              </w:rPr>
              <w:t xml:space="preserve">      159.206</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755264">
        <w:trPr>
          <w:trHeight w:val="302"/>
        </w:trPr>
        <w:tc>
          <w:tcPr>
            <w:tcW w:w="1681"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r>
              <w:rPr>
                <w:b/>
                <w:lang w:val="sr-Cyrl-CS"/>
              </w:rPr>
              <w:t>426900</w:t>
            </w:r>
          </w:p>
          <w:p w:rsidR="00755264" w:rsidRDefault="00755264">
            <w:pPr>
              <w:rPr>
                <w:b/>
                <w:lang w:val="sr-Cyrl-CS"/>
              </w:rPr>
            </w:pPr>
          </w:p>
        </w:tc>
        <w:tc>
          <w:tcPr>
            <w:tcW w:w="3151"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r>
              <w:rPr>
                <w:b/>
                <w:lang w:val="sr-Cyrl-CS"/>
              </w:rPr>
              <w:t>матерјали за посебне намене</w:t>
            </w:r>
          </w:p>
          <w:p w:rsidR="00755264" w:rsidRDefault="00755264">
            <w:pPr>
              <w:rPr>
                <w:b/>
                <w:lang w:val="sr-Cyrl-CS"/>
              </w:rPr>
            </w:pPr>
          </w:p>
        </w:tc>
        <w:tc>
          <w:tcPr>
            <w:tcW w:w="2417"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r>
              <w:rPr>
                <w:b/>
                <w:lang w:val="sr-Cyrl-CS"/>
              </w:rPr>
              <w:t xml:space="preserve">      449.000 </w:t>
            </w:r>
          </w:p>
          <w:p w:rsidR="00755264" w:rsidRDefault="00755264">
            <w:pPr>
              <w:rPr>
                <w:b/>
                <w:lang w:val="sr-Cyrl-CS"/>
              </w:rPr>
            </w:pP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p w:rsidR="00755264" w:rsidRDefault="00755264">
            <w:pPr>
              <w:rPr>
                <w:b/>
                <w:lang w:val="sr-Cyrl-CS"/>
              </w:rPr>
            </w:pPr>
            <w:r>
              <w:rPr>
                <w:b/>
                <w:lang w:val="sr-Cyrl-CS"/>
              </w:rPr>
              <w:t xml:space="preserve">            </w:t>
            </w:r>
          </w:p>
        </w:tc>
      </w:tr>
      <w:tr w:rsidR="00755264" w:rsidTr="00755264">
        <w:trPr>
          <w:trHeight w:val="705"/>
        </w:trPr>
        <w:tc>
          <w:tcPr>
            <w:tcW w:w="168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lastRenderedPageBreak/>
              <w:t>472311</w:t>
            </w:r>
          </w:p>
        </w:tc>
        <w:tc>
          <w:tcPr>
            <w:tcW w:w="3151" w:type="dxa"/>
            <w:tcBorders>
              <w:top w:val="single" w:sz="4" w:space="0" w:color="auto"/>
              <w:left w:val="single" w:sz="4" w:space="0" w:color="000000"/>
              <w:bottom w:val="single" w:sz="4" w:space="0" w:color="000000"/>
              <w:right w:val="single" w:sz="4" w:space="0" w:color="000000"/>
            </w:tcBorders>
            <w:hideMark/>
          </w:tcPr>
          <w:p w:rsidR="00755264" w:rsidRDefault="00755264">
            <w:pPr>
              <w:rPr>
                <w:b/>
                <w:lang w:val="sr-Cyrl-CS"/>
              </w:rPr>
            </w:pPr>
            <w:r>
              <w:rPr>
                <w:b/>
                <w:lang w:val="sr-Cyrl-CS"/>
              </w:rPr>
              <w:t>Накнаде из буджета за децу</w:t>
            </w:r>
          </w:p>
        </w:tc>
        <w:tc>
          <w:tcPr>
            <w:tcW w:w="2417" w:type="dxa"/>
            <w:tcBorders>
              <w:top w:val="single" w:sz="4" w:space="0" w:color="auto"/>
              <w:left w:val="single" w:sz="4" w:space="0" w:color="000000"/>
              <w:bottom w:val="single" w:sz="4" w:space="0" w:color="000000"/>
              <w:right w:val="single" w:sz="4" w:space="0" w:color="000000"/>
            </w:tcBorders>
            <w:hideMark/>
          </w:tcPr>
          <w:p w:rsidR="00755264" w:rsidRDefault="009316D3">
            <w:pPr>
              <w:rPr>
                <w:b/>
                <w:lang w:val="sr-Cyrl-CS"/>
              </w:rPr>
            </w:pPr>
            <w:r>
              <w:rPr>
                <w:b/>
                <w:lang w:val="sr-Cyrl-CS"/>
              </w:rPr>
              <w:t xml:space="preserve">     1.200</w:t>
            </w:r>
            <w:r w:rsidR="00755264">
              <w:rPr>
                <w:b/>
                <w:lang w:val="sr-Cyrl-CS"/>
              </w:rPr>
              <w:t>.000</w:t>
            </w:r>
          </w:p>
        </w:tc>
        <w:tc>
          <w:tcPr>
            <w:tcW w:w="2415"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r>
      <w:tr w:rsidR="00755264" w:rsidTr="00755264">
        <w:trPr>
          <w:trHeight w:val="105"/>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482251</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Судске таксе –</w:t>
            </w:r>
            <w:r w:rsidR="009316D3">
              <w:rPr>
                <w:b/>
                <w:lang w:val="sr-Cyrl-CS"/>
              </w:rPr>
              <w:t xml:space="preserve"> </w:t>
            </w:r>
            <w:r>
              <w:rPr>
                <w:b/>
                <w:lang w:val="sr-Cyrl-CS"/>
              </w:rPr>
              <w:t>упис у Привредни суд</w:t>
            </w:r>
          </w:p>
        </w:tc>
        <w:tc>
          <w:tcPr>
            <w:tcW w:w="2417"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p w:rsidR="00755264" w:rsidRPr="009316D3" w:rsidRDefault="00755264" w:rsidP="009316D3">
            <w:pPr>
              <w:rPr>
                <w:b/>
                <w:lang w:val="sr-Latn-RS"/>
              </w:rPr>
            </w:pPr>
            <w:r>
              <w:rPr>
                <w:b/>
                <w:lang w:val="sr-Cyrl-CS"/>
              </w:rPr>
              <w:t xml:space="preserve">          </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755264" w:rsidTr="009316D3">
        <w:trPr>
          <w:trHeight w:val="500"/>
        </w:trPr>
        <w:tc>
          <w:tcPr>
            <w:tcW w:w="168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512200</w:t>
            </w:r>
          </w:p>
        </w:tc>
        <w:tc>
          <w:tcPr>
            <w:tcW w:w="3151" w:type="dxa"/>
            <w:tcBorders>
              <w:top w:val="single" w:sz="4" w:space="0" w:color="auto"/>
              <w:left w:val="single" w:sz="4" w:space="0" w:color="000000"/>
              <w:bottom w:val="single" w:sz="4" w:space="0" w:color="auto"/>
              <w:right w:val="single" w:sz="4" w:space="0" w:color="000000"/>
            </w:tcBorders>
            <w:hideMark/>
          </w:tcPr>
          <w:p w:rsidR="00755264" w:rsidRDefault="00755264">
            <w:pPr>
              <w:rPr>
                <w:b/>
                <w:lang w:val="sr-Cyrl-CS"/>
              </w:rPr>
            </w:pPr>
            <w:r>
              <w:rPr>
                <w:b/>
                <w:lang w:val="sr-Cyrl-CS"/>
              </w:rPr>
              <w:t>Административна опрема</w:t>
            </w:r>
          </w:p>
        </w:tc>
        <w:tc>
          <w:tcPr>
            <w:tcW w:w="2417" w:type="dxa"/>
            <w:tcBorders>
              <w:top w:val="single" w:sz="4" w:space="0" w:color="auto"/>
              <w:left w:val="single" w:sz="4" w:space="0" w:color="000000"/>
              <w:bottom w:val="single" w:sz="4" w:space="0" w:color="auto"/>
              <w:right w:val="single" w:sz="4" w:space="0" w:color="000000"/>
            </w:tcBorders>
            <w:hideMark/>
          </w:tcPr>
          <w:p w:rsidR="00755264" w:rsidRDefault="009316D3">
            <w:pPr>
              <w:rPr>
                <w:b/>
                <w:lang w:val="sr-Cyrl-CS"/>
              </w:rPr>
            </w:pPr>
            <w:r>
              <w:rPr>
                <w:b/>
                <w:lang w:val="sr-Cyrl-CS"/>
              </w:rPr>
              <w:t xml:space="preserve">        262</w:t>
            </w:r>
            <w:r w:rsidR="00755264">
              <w:rPr>
                <w:b/>
                <w:lang w:val="sr-Cyrl-CS"/>
              </w:rPr>
              <w:t>.000</w:t>
            </w:r>
          </w:p>
        </w:tc>
        <w:tc>
          <w:tcPr>
            <w:tcW w:w="2415" w:type="dxa"/>
            <w:tcBorders>
              <w:top w:val="single" w:sz="4" w:space="0" w:color="auto"/>
              <w:left w:val="single" w:sz="4" w:space="0" w:color="000000"/>
              <w:bottom w:val="single" w:sz="4" w:space="0" w:color="auto"/>
              <w:right w:val="single" w:sz="4" w:space="0" w:color="000000"/>
            </w:tcBorders>
          </w:tcPr>
          <w:p w:rsidR="00755264" w:rsidRDefault="00755264">
            <w:pPr>
              <w:rPr>
                <w:b/>
                <w:lang w:val="sr-Cyrl-CS"/>
              </w:rPr>
            </w:pPr>
          </w:p>
        </w:tc>
      </w:tr>
      <w:tr w:rsidR="009316D3" w:rsidTr="009316D3">
        <w:trPr>
          <w:trHeight w:val="570"/>
        </w:trPr>
        <w:tc>
          <w:tcPr>
            <w:tcW w:w="1681" w:type="dxa"/>
            <w:tcBorders>
              <w:top w:val="single" w:sz="4" w:space="0" w:color="auto"/>
              <w:left w:val="single" w:sz="4" w:space="0" w:color="000000"/>
              <w:bottom w:val="single" w:sz="4" w:space="0" w:color="auto"/>
              <w:right w:val="single" w:sz="4" w:space="0" w:color="000000"/>
            </w:tcBorders>
          </w:tcPr>
          <w:p w:rsidR="009316D3" w:rsidRPr="009316D3" w:rsidRDefault="009316D3" w:rsidP="009316D3">
            <w:pPr>
              <w:rPr>
                <w:b/>
                <w:lang w:val="sr-Latn-RS"/>
              </w:rPr>
            </w:pPr>
            <w:r>
              <w:rPr>
                <w:b/>
                <w:lang w:val="sr-Latn-RS"/>
              </w:rPr>
              <w:t>512300</w:t>
            </w:r>
          </w:p>
        </w:tc>
        <w:tc>
          <w:tcPr>
            <w:tcW w:w="3151" w:type="dxa"/>
            <w:tcBorders>
              <w:top w:val="single" w:sz="4" w:space="0" w:color="auto"/>
              <w:left w:val="single" w:sz="4" w:space="0" w:color="000000"/>
              <w:bottom w:val="single" w:sz="4" w:space="0" w:color="auto"/>
              <w:right w:val="single" w:sz="4" w:space="0" w:color="000000"/>
            </w:tcBorders>
          </w:tcPr>
          <w:p w:rsidR="009316D3" w:rsidRPr="009316D3" w:rsidRDefault="009316D3" w:rsidP="009316D3">
            <w:pPr>
              <w:rPr>
                <w:b/>
                <w:lang w:val="sr-Cyrl-RS"/>
              </w:rPr>
            </w:pPr>
            <w:r>
              <w:rPr>
                <w:b/>
                <w:lang w:val="sr-Cyrl-RS"/>
              </w:rPr>
              <w:t xml:space="preserve">Опрема за оиљопривреду </w:t>
            </w:r>
          </w:p>
        </w:tc>
        <w:tc>
          <w:tcPr>
            <w:tcW w:w="2417" w:type="dxa"/>
            <w:tcBorders>
              <w:top w:val="single" w:sz="4" w:space="0" w:color="auto"/>
              <w:left w:val="single" w:sz="4" w:space="0" w:color="000000"/>
              <w:bottom w:val="single" w:sz="4" w:space="0" w:color="auto"/>
              <w:right w:val="single" w:sz="4" w:space="0" w:color="000000"/>
            </w:tcBorders>
          </w:tcPr>
          <w:p w:rsidR="009316D3" w:rsidRDefault="009316D3" w:rsidP="009316D3">
            <w:pPr>
              <w:rPr>
                <w:b/>
                <w:lang w:val="sr-Cyrl-CS"/>
              </w:rPr>
            </w:pPr>
            <w:r>
              <w:rPr>
                <w:b/>
                <w:lang w:val="sr-Cyrl-CS"/>
              </w:rPr>
              <w:t xml:space="preserve">          85.000</w:t>
            </w:r>
          </w:p>
        </w:tc>
        <w:tc>
          <w:tcPr>
            <w:tcW w:w="2415" w:type="dxa"/>
            <w:tcBorders>
              <w:top w:val="single" w:sz="4" w:space="0" w:color="auto"/>
              <w:left w:val="single" w:sz="4" w:space="0" w:color="000000"/>
              <w:bottom w:val="single" w:sz="4" w:space="0" w:color="auto"/>
              <w:right w:val="single" w:sz="4" w:space="0" w:color="000000"/>
            </w:tcBorders>
          </w:tcPr>
          <w:p w:rsidR="009316D3" w:rsidRDefault="009316D3" w:rsidP="009316D3">
            <w:pPr>
              <w:rPr>
                <w:b/>
                <w:lang w:val="sr-Cyrl-CS"/>
              </w:rPr>
            </w:pPr>
          </w:p>
        </w:tc>
      </w:tr>
      <w:tr w:rsidR="009316D3" w:rsidTr="00755264">
        <w:trPr>
          <w:trHeight w:val="195"/>
        </w:trPr>
        <w:tc>
          <w:tcPr>
            <w:tcW w:w="1681" w:type="dxa"/>
            <w:tcBorders>
              <w:top w:val="single" w:sz="4" w:space="0" w:color="auto"/>
              <w:left w:val="single" w:sz="4" w:space="0" w:color="000000"/>
              <w:bottom w:val="single" w:sz="4" w:space="0" w:color="000000"/>
              <w:right w:val="single" w:sz="4" w:space="0" w:color="000000"/>
            </w:tcBorders>
          </w:tcPr>
          <w:p w:rsidR="009316D3" w:rsidRPr="009316D3" w:rsidRDefault="009316D3" w:rsidP="009316D3">
            <w:pPr>
              <w:rPr>
                <w:b/>
                <w:lang w:val="sr-Cyrl-RS"/>
              </w:rPr>
            </w:pPr>
            <w:r>
              <w:rPr>
                <w:b/>
                <w:lang w:val="sr-Cyrl-RS"/>
              </w:rPr>
              <w:t>512600</w:t>
            </w:r>
          </w:p>
        </w:tc>
        <w:tc>
          <w:tcPr>
            <w:tcW w:w="3151" w:type="dxa"/>
            <w:tcBorders>
              <w:top w:val="single" w:sz="4" w:space="0" w:color="auto"/>
              <w:left w:val="single" w:sz="4" w:space="0" w:color="000000"/>
              <w:bottom w:val="single" w:sz="4" w:space="0" w:color="000000"/>
              <w:right w:val="single" w:sz="4" w:space="0" w:color="000000"/>
            </w:tcBorders>
          </w:tcPr>
          <w:p w:rsidR="009316D3" w:rsidRDefault="009316D3" w:rsidP="009316D3">
            <w:pPr>
              <w:rPr>
                <w:b/>
                <w:lang w:val="sr-Cyrl-RS"/>
              </w:rPr>
            </w:pPr>
            <w:r>
              <w:rPr>
                <w:b/>
                <w:lang w:val="sr-Cyrl-RS"/>
              </w:rPr>
              <w:t xml:space="preserve">Опрема за образовање ,културу и спорт </w:t>
            </w:r>
          </w:p>
        </w:tc>
        <w:tc>
          <w:tcPr>
            <w:tcW w:w="2417" w:type="dxa"/>
            <w:tcBorders>
              <w:top w:val="single" w:sz="4" w:space="0" w:color="auto"/>
              <w:left w:val="single" w:sz="4" w:space="0" w:color="000000"/>
              <w:bottom w:val="single" w:sz="4" w:space="0" w:color="000000"/>
              <w:right w:val="single" w:sz="4" w:space="0" w:color="000000"/>
            </w:tcBorders>
          </w:tcPr>
          <w:p w:rsidR="009316D3" w:rsidRDefault="009316D3" w:rsidP="009316D3">
            <w:pPr>
              <w:rPr>
                <w:b/>
                <w:lang w:val="sr-Cyrl-CS"/>
              </w:rPr>
            </w:pPr>
            <w:r>
              <w:rPr>
                <w:b/>
                <w:lang w:val="sr-Cyrl-CS"/>
              </w:rPr>
              <w:t xml:space="preserve">        147.000</w:t>
            </w:r>
          </w:p>
        </w:tc>
        <w:tc>
          <w:tcPr>
            <w:tcW w:w="2415" w:type="dxa"/>
            <w:tcBorders>
              <w:top w:val="single" w:sz="4" w:space="0" w:color="auto"/>
              <w:left w:val="single" w:sz="4" w:space="0" w:color="000000"/>
              <w:bottom w:val="single" w:sz="4" w:space="0" w:color="000000"/>
              <w:right w:val="single" w:sz="4" w:space="0" w:color="000000"/>
            </w:tcBorders>
          </w:tcPr>
          <w:p w:rsidR="009316D3" w:rsidRDefault="009316D3" w:rsidP="009316D3">
            <w:pPr>
              <w:rPr>
                <w:b/>
                <w:lang w:val="sr-Cyrl-CS"/>
              </w:rPr>
            </w:pPr>
          </w:p>
        </w:tc>
      </w:tr>
      <w:tr w:rsidR="00755264" w:rsidTr="009316D3">
        <w:trPr>
          <w:trHeight w:val="369"/>
        </w:trPr>
        <w:tc>
          <w:tcPr>
            <w:tcW w:w="1681" w:type="dxa"/>
            <w:tcBorders>
              <w:top w:val="single" w:sz="4" w:space="0" w:color="auto"/>
              <w:left w:val="single" w:sz="4" w:space="0" w:color="000000"/>
              <w:bottom w:val="single" w:sz="4" w:space="0" w:color="000000"/>
              <w:right w:val="single" w:sz="4" w:space="0" w:color="000000"/>
            </w:tcBorders>
          </w:tcPr>
          <w:p w:rsidR="00755264" w:rsidRDefault="00755264">
            <w:pPr>
              <w:rPr>
                <w:b/>
                <w:lang w:val="sr-Cyrl-CS"/>
              </w:rPr>
            </w:pPr>
          </w:p>
        </w:tc>
        <w:tc>
          <w:tcPr>
            <w:tcW w:w="3151" w:type="dxa"/>
            <w:tcBorders>
              <w:top w:val="single" w:sz="4" w:space="0" w:color="auto"/>
              <w:left w:val="single" w:sz="4" w:space="0" w:color="000000"/>
              <w:bottom w:val="single" w:sz="4" w:space="0" w:color="000000"/>
              <w:right w:val="single" w:sz="4" w:space="0" w:color="000000"/>
            </w:tcBorders>
          </w:tcPr>
          <w:p w:rsidR="00755264" w:rsidRDefault="00813ED3">
            <w:pPr>
              <w:rPr>
                <w:lang w:val="sr-Cyrl-CS"/>
              </w:rPr>
            </w:pPr>
            <w:r>
              <w:rPr>
                <w:lang w:val="sr-Cyrl-CS"/>
              </w:rPr>
              <w:t>донацоја</w:t>
            </w:r>
          </w:p>
        </w:tc>
        <w:tc>
          <w:tcPr>
            <w:tcW w:w="2417" w:type="dxa"/>
            <w:tcBorders>
              <w:top w:val="single" w:sz="4" w:space="0" w:color="auto"/>
              <w:left w:val="single" w:sz="4" w:space="0" w:color="000000"/>
              <w:bottom w:val="single" w:sz="4" w:space="0" w:color="000000"/>
              <w:right w:val="single" w:sz="4" w:space="0" w:color="000000"/>
            </w:tcBorders>
          </w:tcPr>
          <w:p w:rsidR="00755264" w:rsidRDefault="00755264">
            <w:pPr>
              <w:rPr>
                <w:lang w:val="sr-Cyrl-CS"/>
              </w:rPr>
            </w:pPr>
          </w:p>
        </w:tc>
        <w:tc>
          <w:tcPr>
            <w:tcW w:w="2415" w:type="dxa"/>
            <w:tcBorders>
              <w:top w:val="single" w:sz="4" w:space="0" w:color="auto"/>
              <w:left w:val="single" w:sz="4" w:space="0" w:color="000000"/>
              <w:bottom w:val="single" w:sz="4" w:space="0" w:color="000000"/>
              <w:right w:val="single" w:sz="4" w:space="0" w:color="000000"/>
            </w:tcBorders>
          </w:tcPr>
          <w:p w:rsidR="00755264" w:rsidRDefault="00813ED3">
            <w:pPr>
              <w:rPr>
                <w:lang w:val="sr-Cyrl-CS"/>
              </w:rPr>
            </w:pPr>
            <w:r>
              <w:rPr>
                <w:lang w:val="sr-Cyrl-CS"/>
              </w:rPr>
              <w:t xml:space="preserve">    37.500</w:t>
            </w:r>
          </w:p>
        </w:tc>
      </w:tr>
    </w:tbl>
    <w:p w:rsidR="00755264" w:rsidRPr="00755264" w:rsidRDefault="00755264" w:rsidP="00755264">
      <w:pPr>
        <w:pStyle w:val="ListParagraph"/>
        <w:numPr>
          <w:ilvl w:val="0"/>
          <w:numId w:val="37"/>
        </w:numPr>
        <w:pBdr>
          <w:top w:val="single" w:sz="4" w:space="1" w:color="auto"/>
          <w:left w:val="single" w:sz="4" w:space="4" w:color="auto"/>
          <w:bottom w:val="single" w:sz="4" w:space="1" w:color="auto"/>
          <w:right w:val="single" w:sz="4" w:space="31" w:color="auto"/>
          <w:between w:val="single" w:sz="4" w:space="1" w:color="auto"/>
        </w:pBdr>
        <w:rPr>
          <w:rFonts w:ascii="YuTimes" w:hAnsi="YuTimes"/>
          <w:lang w:val="sr-Latn-CS"/>
        </w:rPr>
      </w:pPr>
      <w:r w:rsidRPr="00755264">
        <w:rPr>
          <w:lang w:val="sr-Cyrl-CS"/>
        </w:rPr>
        <w:t xml:space="preserve">Приход од стране Министраства просветеприказан као приход из буџета                                                                                                       </w:t>
      </w:r>
    </w:p>
    <w:p w:rsidR="00755264" w:rsidRPr="00755264" w:rsidRDefault="00755264" w:rsidP="00755264">
      <w:pPr>
        <w:pStyle w:val="ListParagraph"/>
        <w:numPr>
          <w:ilvl w:val="0"/>
          <w:numId w:val="37"/>
        </w:numPr>
        <w:pBdr>
          <w:top w:val="single" w:sz="4" w:space="1" w:color="auto"/>
          <w:left w:val="single" w:sz="4" w:space="4" w:color="auto"/>
          <w:bottom w:val="single" w:sz="4" w:space="1" w:color="auto"/>
          <w:right w:val="single" w:sz="4" w:space="31" w:color="auto"/>
          <w:between w:val="single" w:sz="4" w:space="1" w:color="auto"/>
        </w:pBdr>
        <w:rPr>
          <w:lang w:val="sr-Cyrl-RS"/>
        </w:rPr>
      </w:pPr>
      <w:r w:rsidRPr="00755264">
        <w:rPr>
          <w:lang w:val="sr-Cyrl-RS"/>
        </w:rPr>
        <w:t xml:space="preserve">Приход од стране родитеља – приказан као приход из буџета ЛС                      </w:t>
      </w:r>
    </w:p>
    <w:p w:rsidR="00755264" w:rsidRPr="00755264" w:rsidRDefault="00755264" w:rsidP="00755264">
      <w:pPr>
        <w:pStyle w:val="ListParagraph"/>
        <w:numPr>
          <w:ilvl w:val="0"/>
          <w:numId w:val="37"/>
        </w:numPr>
        <w:pBdr>
          <w:top w:val="single" w:sz="4" w:space="1" w:color="auto"/>
          <w:left w:val="single" w:sz="4" w:space="4" w:color="auto"/>
          <w:bottom w:val="single" w:sz="4" w:space="1" w:color="auto"/>
          <w:right w:val="single" w:sz="4" w:space="31" w:color="auto"/>
          <w:between w:val="single" w:sz="4" w:space="1" w:color="auto"/>
        </w:pBdr>
        <w:rPr>
          <w:lang w:val="sr-Cyrl-RS"/>
        </w:rPr>
      </w:pPr>
      <w:r w:rsidRPr="00755264">
        <w:rPr>
          <w:lang w:val="sr-Cyrl-RS"/>
        </w:rPr>
        <w:t xml:space="preserve">Боловања преко 30 дана.                                                                 </w:t>
      </w:r>
      <w:r w:rsidR="00813ED3">
        <w:rPr>
          <w:lang w:val="sr-Cyrl-RS"/>
        </w:rPr>
        <w:t xml:space="preserve">                             521</w:t>
      </w:r>
      <w:r w:rsidRPr="00755264">
        <w:rPr>
          <w:lang w:val="sr-Cyrl-RS"/>
        </w:rPr>
        <w:t>.000</w:t>
      </w:r>
    </w:p>
    <w:p w:rsidR="00755264" w:rsidRPr="00755264" w:rsidRDefault="00755264" w:rsidP="00755264">
      <w:pPr>
        <w:pStyle w:val="ListParagraph"/>
        <w:numPr>
          <w:ilvl w:val="0"/>
          <w:numId w:val="37"/>
        </w:numPr>
        <w:pBdr>
          <w:top w:val="single" w:sz="4" w:space="1" w:color="auto"/>
          <w:left w:val="single" w:sz="4" w:space="4" w:color="auto"/>
          <w:bottom w:val="single" w:sz="4" w:space="1" w:color="auto"/>
          <w:right w:val="single" w:sz="4" w:space="31" w:color="auto"/>
          <w:between w:val="single" w:sz="4" w:space="1" w:color="auto"/>
        </w:pBdr>
        <w:rPr>
          <w:b/>
          <w:lang w:val="sr-Cyrl-RS"/>
        </w:rPr>
      </w:pPr>
      <w:r w:rsidRPr="00755264">
        <w:rPr>
          <w:b/>
          <w:lang w:val="sr-Cyrl-RS"/>
        </w:rPr>
        <w:t xml:space="preserve">ПРИХОД ИЗ БУЏЕТА </w:t>
      </w:r>
      <w:r w:rsidR="00813ED3">
        <w:rPr>
          <w:b/>
          <w:lang w:val="sr-Cyrl-RS"/>
        </w:rPr>
        <w:t>( сва средства) :        31.539.</w:t>
      </w:r>
      <w:r w:rsidRPr="00755264">
        <w:rPr>
          <w:b/>
          <w:lang w:val="sr-Cyrl-RS"/>
        </w:rPr>
        <w:t xml:space="preserve">000 </w:t>
      </w:r>
      <w:r w:rsidR="00813ED3">
        <w:rPr>
          <w:b/>
          <w:lang w:val="sr-Cyrl-RS"/>
        </w:rPr>
        <w:t xml:space="preserve"> + 521.000</w:t>
      </w:r>
      <w:r w:rsidRPr="00755264">
        <w:rPr>
          <w:b/>
          <w:lang w:val="sr-Cyrl-RS"/>
        </w:rPr>
        <w:t xml:space="preserve">                                        </w:t>
      </w:r>
    </w:p>
    <w:p w:rsidR="00755264" w:rsidRPr="00755264" w:rsidRDefault="00755264" w:rsidP="00755264">
      <w:pPr>
        <w:pStyle w:val="ListParagraph"/>
        <w:numPr>
          <w:ilvl w:val="0"/>
          <w:numId w:val="37"/>
        </w:numPr>
        <w:pBdr>
          <w:top w:val="single" w:sz="4" w:space="1" w:color="auto"/>
          <w:left w:val="single" w:sz="4" w:space="4" w:color="auto"/>
          <w:bottom w:val="single" w:sz="4" w:space="1" w:color="auto"/>
          <w:right w:val="single" w:sz="4" w:space="31" w:color="auto"/>
          <w:between w:val="single" w:sz="4" w:space="1" w:color="auto"/>
        </w:pBdr>
        <w:rPr>
          <w:b/>
          <w:lang w:val="sr-Cyrl-RS"/>
        </w:rPr>
      </w:pPr>
      <w:r w:rsidRPr="00755264">
        <w:rPr>
          <w:b/>
          <w:lang w:val="sr-Cyrl-RS"/>
        </w:rPr>
        <w:t xml:space="preserve">Промет свих средстава врши се преко локалне самоуправе.                        </w:t>
      </w:r>
    </w:p>
    <w:p w:rsidR="00424096" w:rsidRDefault="00424096">
      <w:pPr>
        <w:spacing w:line="360" w:lineRule="auto"/>
        <w:rPr>
          <w:rFonts w:ascii="Times New Roman" w:eastAsia="Times New Roman" w:hAnsi="Times New Roman" w:cs="Times New Roman"/>
          <w:color w:val="FF0000"/>
        </w:rPr>
      </w:pPr>
    </w:p>
    <w:p w:rsidR="00424096" w:rsidRDefault="006F6912">
      <w:pPr>
        <w:pStyle w:val="Heading1"/>
        <w:tabs>
          <w:tab w:val="left" w:pos="630"/>
          <w:tab w:val="center" w:pos="5173"/>
        </w:tabs>
        <w:spacing w:line="360" w:lineRule="auto"/>
        <w:rPr>
          <w:rFonts w:eastAsia="Times New Roman" w:cs="Times New Roman"/>
          <w:szCs w:val="24"/>
        </w:rPr>
      </w:pPr>
      <w:r>
        <w:rPr>
          <w:rFonts w:eastAsia="Times New Roman" w:cs="Times New Roman"/>
          <w:szCs w:val="24"/>
        </w:rPr>
        <w:t>НАРЕДНИ ЗАДАЦИ НА УНАПРЕЂЕЊУ ВАСПИТНО</w:t>
      </w:r>
      <w:r>
        <w:rPr>
          <w:rFonts w:cs="Times New Roman"/>
          <w:szCs w:val="24"/>
        </w:rPr>
        <w:t>‐</w:t>
      </w:r>
      <w:r>
        <w:rPr>
          <w:rFonts w:eastAsia="Times New Roman" w:cs="Times New Roman"/>
          <w:szCs w:val="24"/>
        </w:rPr>
        <w:t>ОБРАЗОВНОГ РАДА</w:t>
      </w:r>
    </w:p>
    <w:p w:rsidR="00424096" w:rsidRDefault="006F6912">
      <w:pPr>
        <w:spacing w:line="360" w:lineRule="auto"/>
        <w:ind w:firstLine="284"/>
        <w:rPr>
          <w:rFonts w:ascii="Times New Roman" w:hAnsi="Times New Roman" w:cs="Times New Roman"/>
        </w:rPr>
      </w:pPr>
      <w:r>
        <w:rPr>
          <w:rFonts w:ascii="Times New Roman" w:hAnsi="Times New Roman" w:cs="Times New Roman"/>
        </w:rPr>
        <w:t xml:space="preserve">       Задаци на унапређењу васпитно-образовног рада са децом свих узраста биће орјентисани на:</w:t>
      </w:r>
    </w:p>
    <w:p w:rsidR="00424096" w:rsidRDefault="006F6912">
      <w:pPr>
        <w:spacing w:line="360" w:lineRule="auto"/>
        <w:rPr>
          <w:rFonts w:ascii="Times New Roman" w:hAnsi="Times New Roman" w:cs="Times New Roman"/>
        </w:rPr>
      </w:pPr>
      <w:r>
        <w:rPr>
          <w:rFonts w:ascii="Times New Roman" w:eastAsia="MS Mincho" w:hAnsi="Times New Roman" w:cs="Times New Roman"/>
        </w:rPr>
        <w:t xml:space="preserve">- </w:t>
      </w:r>
      <w:r>
        <w:rPr>
          <w:rFonts w:ascii="Times New Roman" w:hAnsi="Times New Roman" w:cs="Times New Roman"/>
        </w:rPr>
        <w:t xml:space="preserve"> Праћење реализације,евалуацију и ширење инплементације Нових основа програма;</w:t>
      </w:r>
    </w:p>
    <w:p w:rsidR="00424096" w:rsidRDefault="006F6912">
      <w:pPr>
        <w:spacing w:line="360" w:lineRule="auto"/>
        <w:rPr>
          <w:rFonts w:ascii="Times New Roman" w:hAnsi="Times New Roman" w:cs="Times New Roman"/>
        </w:rPr>
      </w:pPr>
      <w:r>
        <w:rPr>
          <w:rFonts w:ascii="Times New Roman" w:hAnsi="Times New Roman" w:cs="Times New Roman"/>
        </w:rPr>
        <w:t xml:space="preserve"> -    Праћење реализације и евалуацију  Програма увођења приправника у посао;</w:t>
      </w:r>
    </w:p>
    <w:p w:rsidR="00424096" w:rsidRDefault="006F6912">
      <w:pPr>
        <w:spacing w:line="360" w:lineRule="auto"/>
        <w:rPr>
          <w:rFonts w:ascii="Times New Roman" w:hAnsi="Times New Roman" w:cs="Times New Roman"/>
        </w:rPr>
      </w:pPr>
      <w:r>
        <w:rPr>
          <w:rFonts w:ascii="Times New Roman" w:hAnsi="Times New Roman" w:cs="Times New Roman"/>
        </w:rPr>
        <w:t xml:space="preserve"> -  Унапређење средине за учење  у складу са Новим основама програма и Стратегијом развоја предшколског васпитања и образовања са акцентом на обухват деце од 1 – 5 година на територији Жабара;</w:t>
      </w:r>
    </w:p>
    <w:p w:rsidR="00424096" w:rsidRDefault="006F6912">
      <w:pPr>
        <w:spacing w:line="360" w:lineRule="auto"/>
        <w:rPr>
          <w:rFonts w:ascii="Times New Roman" w:hAnsi="Times New Roman" w:cs="Times New Roman"/>
        </w:rPr>
      </w:pPr>
      <w:r>
        <w:rPr>
          <w:rFonts w:ascii="Times New Roman" w:eastAsia="MS Mincho" w:hAnsi="Times New Roman" w:cs="Times New Roman"/>
        </w:rPr>
        <w:lastRenderedPageBreak/>
        <w:t>‐</w:t>
      </w:r>
      <w:r>
        <w:rPr>
          <w:rFonts w:ascii="Times New Roman" w:hAnsi="Times New Roman" w:cs="Times New Roman"/>
        </w:rPr>
        <w:t xml:space="preserve"> Развијање тимског рада у процесу планирања и постепеног увођења Нових основа програма кроз осмишљавање, реализацију и евалуацију ефеката пројеката (тематских и истраживачких) на нивоу тимова, стручних већа ;</w:t>
      </w:r>
    </w:p>
    <w:p w:rsidR="00424096" w:rsidRDefault="006F6912">
      <w:pPr>
        <w:numPr>
          <w:ilvl w:val="0"/>
          <w:numId w:val="59"/>
        </w:numPr>
        <w:spacing w:line="360" w:lineRule="auto"/>
        <w:rPr>
          <w:rFonts w:ascii="Times New Roman" w:hAnsi="Times New Roman" w:cs="Times New Roman"/>
        </w:rPr>
      </w:pPr>
      <w:r>
        <w:rPr>
          <w:rFonts w:ascii="Times New Roman" w:hAnsi="Times New Roman" w:cs="Times New Roman"/>
        </w:rPr>
        <w:t>Реализација програма стручног усавршавања у складу са потребама стручног кадра и васпитне праксе и обезбеђивање обухвата свих запослених различитим облицима стручног усавршавања (у складу са интерном бодовном листом);</w:t>
      </w:r>
    </w:p>
    <w:p w:rsidR="00424096" w:rsidRDefault="006F6912">
      <w:pPr>
        <w:numPr>
          <w:ilvl w:val="0"/>
          <w:numId w:val="59"/>
        </w:numPr>
        <w:spacing w:line="360" w:lineRule="auto"/>
        <w:rPr>
          <w:rFonts w:ascii="Times New Roman" w:hAnsi="Times New Roman" w:cs="Times New Roman"/>
        </w:rPr>
      </w:pPr>
      <w:r>
        <w:rPr>
          <w:rFonts w:ascii="Times New Roman" w:hAnsi="Times New Roman" w:cs="Times New Roman"/>
        </w:rPr>
        <w:t xml:space="preserve">Унапређење дигиталних компетенција васпитног особља у коришћењу ВЕБ алата; </w:t>
      </w:r>
    </w:p>
    <w:p w:rsidR="00424096" w:rsidRDefault="006F6912">
      <w:pPr>
        <w:numPr>
          <w:ilvl w:val="0"/>
          <w:numId w:val="59"/>
        </w:numPr>
        <w:spacing w:after="200" w:line="360" w:lineRule="auto"/>
        <w:rPr>
          <w:rFonts w:ascii="Times New Roman" w:hAnsi="Times New Roman" w:cs="Times New Roman"/>
        </w:rPr>
      </w:pPr>
      <w:r>
        <w:rPr>
          <w:rFonts w:ascii="Times New Roman" w:hAnsi="Times New Roman" w:cs="Times New Roman"/>
        </w:rPr>
        <w:t>Реализацију самовредновања у областима квалитета.</w:t>
      </w:r>
    </w:p>
    <w:p w:rsidR="00921C57" w:rsidRDefault="00921C57" w:rsidP="00921C57">
      <w:pPr>
        <w:spacing w:after="200" w:line="360" w:lineRule="auto"/>
        <w:rPr>
          <w:rFonts w:ascii="Times New Roman" w:hAnsi="Times New Roman" w:cs="Times New Roman"/>
        </w:rPr>
      </w:pPr>
      <w:bookmarkStart w:id="20" w:name="_GoBack"/>
      <w:bookmarkEnd w:id="20"/>
    </w:p>
    <w:p w:rsidR="00424096" w:rsidRDefault="006F6912">
      <w:pPr>
        <w:spacing w:line="360" w:lineRule="auto"/>
        <w:rPr>
          <w:rFonts w:ascii="Times New Roman" w:eastAsia="Times New Roman" w:hAnsi="Times New Roman" w:cs="Times New Roman"/>
        </w:rPr>
      </w:pPr>
      <w:bookmarkStart w:id="21" w:name="_heading=h.3o7alnk" w:colFirst="0" w:colLast="0"/>
      <w:bookmarkEnd w:id="21"/>
      <w:r>
        <w:rPr>
          <w:rFonts w:ascii="Times New Roman" w:eastAsia="Times New Roman" w:hAnsi="Times New Roman" w:cs="Times New Roman"/>
        </w:rPr>
        <w:t>Директор,</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Председник Управног одбора</w:t>
      </w:r>
    </w:p>
    <w:p w:rsidR="00424096" w:rsidRDefault="006F6912">
      <w:pPr>
        <w:spacing w:line="360" w:lineRule="auto"/>
        <w:rPr>
          <w:rFonts w:ascii="Times New Roman" w:eastAsia="Times New Roman" w:hAnsi="Times New Roman" w:cs="Times New Roman"/>
        </w:rPr>
      </w:pPr>
      <w:r>
        <w:rPr>
          <w:rFonts w:ascii="Times New Roman" w:eastAsia="Times New Roman" w:hAnsi="Times New Roman" w:cs="Times New Roman"/>
        </w:rPr>
        <w:t>Весна Живковић</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Рената Тодоровић</w:t>
      </w:r>
    </w:p>
    <w:p w:rsidR="00424096" w:rsidRDefault="00424096">
      <w:pPr>
        <w:spacing w:line="360" w:lineRule="auto"/>
        <w:rPr>
          <w:rFonts w:ascii="Times New Roman" w:eastAsia="Times New Roman" w:hAnsi="Times New Roman" w:cs="Times New Roman"/>
        </w:rPr>
      </w:pPr>
    </w:p>
    <w:p w:rsidR="00424096" w:rsidRDefault="00AA1C4A">
      <w:pPr>
        <w:spacing w:line="360" w:lineRule="auto"/>
        <w:rPr>
          <w:rFonts w:ascii="Times New Roman" w:eastAsia="Times New Roman" w:hAnsi="Times New Roman" w:cs="Times New Roman"/>
        </w:rPr>
      </w:pPr>
      <w:r>
        <w:rPr>
          <w:rFonts w:ascii="Times New Roman" w:eastAsia="Times New Roman" w:hAnsi="Times New Roman" w:cs="Times New Roman"/>
        </w:rPr>
        <w:t>Дел.бр:</w:t>
      </w:r>
      <w:r w:rsidR="00E22799">
        <w:rPr>
          <w:rFonts w:ascii="Times New Roman" w:eastAsia="Times New Roman" w:hAnsi="Times New Roman" w:cs="Times New Roman"/>
        </w:rPr>
        <w:t xml:space="preserve"> 71</w:t>
      </w:r>
      <w:r>
        <w:rPr>
          <w:rFonts w:ascii="Times New Roman" w:eastAsia="Times New Roman" w:hAnsi="Times New Roman" w:cs="Times New Roman"/>
        </w:rPr>
        <w:t xml:space="preserve"> </w:t>
      </w:r>
    </w:p>
    <w:p w:rsidR="00424096" w:rsidRDefault="00AA1C4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22799">
        <w:rPr>
          <w:rFonts w:ascii="Times New Roman" w:eastAsia="Times New Roman" w:hAnsi="Times New Roman" w:cs="Times New Roman"/>
        </w:rPr>
        <w:t>20.</w:t>
      </w:r>
      <w:r>
        <w:rPr>
          <w:rFonts w:ascii="Times New Roman" w:eastAsia="Times New Roman" w:hAnsi="Times New Roman" w:cs="Times New Roman"/>
        </w:rPr>
        <w:t xml:space="preserve"> 02.2024.</w:t>
      </w:r>
      <w:r w:rsidR="006F6912">
        <w:rPr>
          <w:rFonts w:ascii="Times New Roman" w:eastAsia="Times New Roman" w:hAnsi="Times New Roman" w:cs="Times New Roman"/>
        </w:rPr>
        <w:t>године.</w:t>
      </w:r>
    </w:p>
    <w:sectPr w:rsidR="00424096">
      <w:footerReference w:type="default" r:id="rId10"/>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7C" w:rsidRDefault="00442D7C">
      <w:pPr>
        <w:spacing w:before="0" w:after="0"/>
      </w:pPr>
      <w:r>
        <w:separator/>
      </w:r>
    </w:p>
  </w:endnote>
  <w:endnote w:type="continuationSeparator" w:id="0">
    <w:p w:rsidR="00442D7C" w:rsidRDefault="00442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default"/>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C_Vogue">
    <w:altName w:val="Times New Roman"/>
    <w:charset w:val="00"/>
    <w:family w:val="auto"/>
    <w:pitch w:val="default"/>
  </w:font>
  <w:font w:name="Cambria">
    <w:charset w:val="00"/>
    <w:family w:val="roman"/>
    <w:pitch w:val="variable"/>
    <w:sig w:usb0="E00002FF" w:usb1="400004FF" w:usb2="00000000" w:usb3="00000000" w:csb0="0000019F" w:csb1="00000000"/>
  </w:font>
  <w:font w:name="YuTimes">
    <w:altName w:val="Times New Roman"/>
    <w:charset w:val="00"/>
    <w:family w:val="auto"/>
    <w:pitch w:val="variable"/>
    <w:sig w:usb0="00000001" w:usb1="00000000" w:usb2="00000000" w:usb3="00000000" w:csb0="00000009" w:csb1="00000000"/>
  </w:font>
  <w:font w:name="MS Mincho">
    <w:altName w:val="ＭＳ 明朝"/>
    <w:panose1 w:val="02020609040205080304"/>
    <w:charset w:val="80"/>
    <w:family w:val="modern"/>
    <w:pitch w:val="default"/>
    <w:sig w:usb0="00000000" w:usb1="0000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D3" w:rsidRDefault="00813ED3">
    <w:pP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22799">
      <w:rPr>
        <w:noProof/>
        <w:color w:val="000000"/>
      </w:rPr>
      <w:t>57</w:t>
    </w:r>
    <w:r>
      <w:rPr>
        <w:color w:val="000000"/>
      </w:rPr>
      <w:fldChar w:fldCharType="end"/>
    </w:r>
  </w:p>
  <w:p w:rsidR="00813ED3" w:rsidRDefault="00813ED3">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7C" w:rsidRDefault="00442D7C">
      <w:pPr>
        <w:spacing w:before="0" w:after="0"/>
      </w:pPr>
      <w:r>
        <w:separator/>
      </w:r>
    </w:p>
  </w:footnote>
  <w:footnote w:type="continuationSeparator" w:id="0">
    <w:p w:rsidR="00442D7C" w:rsidRDefault="00442D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59"/>
    <w:multiLevelType w:val="multilevel"/>
    <w:tmpl w:val="0018455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26D09"/>
    <w:multiLevelType w:val="multilevel"/>
    <w:tmpl w:val="02826D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8326A"/>
    <w:multiLevelType w:val="multilevel"/>
    <w:tmpl w:val="0388326A"/>
    <w:lvl w:ilvl="0">
      <w:start w:val="1"/>
      <w:numFmt w:val="bullet"/>
      <w:lvlText w:val=""/>
      <w:lvlJc w:val="left"/>
      <w:pPr>
        <w:tabs>
          <w:tab w:val="left" w:pos="1069"/>
        </w:tabs>
        <w:ind w:left="1069"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4CB0091"/>
    <w:multiLevelType w:val="multilevel"/>
    <w:tmpl w:val="04CB0091"/>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A227D20"/>
    <w:multiLevelType w:val="multilevel"/>
    <w:tmpl w:val="0A227D20"/>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0B10E0D5"/>
    <w:multiLevelType w:val="singleLevel"/>
    <w:tmpl w:val="0B10E0D5"/>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6" w15:restartNumberingAfterBreak="0">
    <w:nsid w:val="0EA44C9E"/>
    <w:multiLevelType w:val="multilevel"/>
    <w:tmpl w:val="0EA4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9B44F4"/>
    <w:multiLevelType w:val="multilevel"/>
    <w:tmpl w:val="139B4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015604"/>
    <w:multiLevelType w:val="multilevel"/>
    <w:tmpl w:val="16015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514AA0"/>
    <w:multiLevelType w:val="multilevel"/>
    <w:tmpl w:val="16514AA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A8E5EDC"/>
    <w:multiLevelType w:val="multilevel"/>
    <w:tmpl w:val="1A8E5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860B02"/>
    <w:multiLevelType w:val="multilevel"/>
    <w:tmpl w:val="1B860B0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C5067CF"/>
    <w:multiLevelType w:val="multilevel"/>
    <w:tmpl w:val="1C5067C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2C32B9"/>
    <w:multiLevelType w:val="multilevel"/>
    <w:tmpl w:val="1E2C32B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21806FAF"/>
    <w:multiLevelType w:val="multilevel"/>
    <w:tmpl w:val="21806FA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5DA597E"/>
    <w:multiLevelType w:val="multilevel"/>
    <w:tmpl w:val="25DA59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262B6C9C"/>
    <w:multiLevelType w:val="multilevel"/>
    <w:tmpl w:val="262B6C9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6F41A26"/>
    <w:multiLevelType w:val="multilevel"/>
    <w:tmpl w:val="26F41A2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CE0641"/>
    <w:multiLevelType w:val="multilevel"/>
    <w:tmpl w:val="29CE064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0C55D7"/>
    <w:multiLevelType w:val="multilevel"/>
    <w:tmpl w:val="2A0C55D7"/>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2B796E5D"/>
    <w:multiLevelType w:val="multilevel"/>
    <w:tmpl w:val="2B796E5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D43"/>
    <w:multiLevelType w:val="multilevel"/>
    <w:tmpl w:val="2C1D7D43"/>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2FE92B3B"/>
    <w:multiLevelType w:val="multilevel"/>
    <w:tmpl w:val="2FE92B3B"/>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30461A87"/>
    <w:multiLevelType w:val="multilevel"/>
    <w:tmpl w:val="30461A87"/>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C074D2"/>
    <w:multiLevelType w:val="multilevel"/>
    <w:tmpl w:val="34C074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C943B9"/>
    <w:multiLevelType w:val="multilevel"/>
    <w:tmpl w:val="34C943B9"/>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372D0428"/>
    <w:multiLevelType w:val="multilevel"/>
    <w:tmpl w:val="372D042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3830478C"/>
    <w:multiLevelType w:val="multilevel"/>
    <w:tmpl w:val="3830478C"/>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337ACD"/>
    <w:multiLevelType w:val="multilevel"/>
    <w:tmpl w:val="3A337AC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B061E70"/>
    <w:multiLevelType w:val="multilevel"/>
    <w:tmpl w:val="3B061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143EA2"/>
    <w:multiLevelType w:val="multilevel"/>
    <w:tmpl w:val="3B143EA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3BDD5E47"/>
    <w:multiLevelType w:val="multilevel"/>
    <w:tmpl w:val="3BDD5E4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D011659"/>
    <w:multiLevelType w:val="multilevel"/>
    <w:tmpl w:val="3D0116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3E8F29C3"/>
    <w:multiLevelType w:val="multilevel"/>
    <w:tmpl w:val="3E8F29C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17620B2"/>
    <w:multiLevelType w:val="multilevel"/>
    <w:tmpl w:val="417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5121415"/>
    <w:multiLevelType w:val="multilevel"/>
    <w:tmpl w:val="451214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45186789"/>
    <w:multiLevelType w:val="multilevel"/>
    <w:tmpl w:val="451867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452856C7"/>
    <w:multiLevelType w:val="multilevel"/>
    <w:tmpl w:val="452856C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2928AE"/>
    <w:multiLevelType w:val="multilevel"/>
    <w:tmpl w:val="472928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4A920C84"/>
    <w:multiLevelType w:val="multilevel"/>
    <w:tmpl w:val="4A920C84"/>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2676C"/>
    <w:multiLevelType w:val="multilevel"/>
    <w:tmpl w:val="4B426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4DA27876"/>
    <w:multiLevelType w:val="multilevel"/>
    <w:tmpl w:val="4DA278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4DEC209F"/>
    <w:multiLevelType w:val="multilevel"/>
    <w:tmpl w:val="4DEC209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FA10907"/>
    <w:multiLevelType w:val="multilevel"/>
    <w:tmpl w:val="4FA1090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3633DFB"/>
    <w:multiLevelType w:val="multilevel"/>
    <w:tmpl w:val="53633DFB"/>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38F4917"/>
    <w:multiLevelType w:val="multilevel"/>
    <w:tmpl w:val="538F4917"/>
    <w:lvl w:ilvl="0">
      <w:start w:val="1"/>
      <w:numFmt w:val="bullet"/>
      <w:lvlText w:val="-"/>
      <w:lvlJc w:val="left"/>
      <w:pPr>
        <w:ind w:left="720" w:hanging="360"/>
      </w:pPr>
      <w:rPr>
        <w:rFonts w:ascii="Times New Roman" w:eastAsia="Times New Roman" w:hAnsi="Times New Roman" w:cs="Times New Roman"/>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075116"/>
    <w:multiLevelType w:val="multilevel"/>
    <w:tmpl w:val="5807511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59AB3022"/>
    <w:multiLevelType w:val="multilevel"/>
    <w:tmpl w:val="59AB3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A122E4B"/>
    <w:multiLevelType w:val="multilevel"/>
    <w:tmpl w:val="5A122E4B"/>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CE16A0A"/>
    <w:multiLevelType w:val="multilevel"/>
    <w:tmpl w:val="5CE16A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0" w15:restartNumberingAfterBreak="0">
    <w:nsid w:val="5D33371E"/>
    <w:multiLevelType w:val="multilevel"/>
    <w:tmpl w:val="5D333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3296489"/>
    <w:multiLevelType w:val="multilevel"/>
    <w:tmpl w:val="63296489"/>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3A62A93"/>
    <w:multiLevelType w:val="multilevel"/>
    <w:tmpl w:val="63A62A9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5F41AF7"/>
    <w:multiLevelType w:val="multilevel"/>
    <w:tmpl w:val="65F41AF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33A63"/>
    <w:multiLevelType w:val="multilevel"/>
    <w:tmpl w:val="6B433A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294100"/>
    <w:multiLevelType w:val="multilevel"/>
    <w:tmpl w:val="7A294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A5D1924"/>
    <w:multiLevelType w:val="multilevel"/>
    <w:tmpl w:val="7A5D1924"/>
    <w:lvl w:ilvl="0">
      <w:start w:val="6"/>
      <w:numFmt w:val="bullet"/>
      <w:lvlText w:val="-"/>
      <w:lvlJc w:val="left"/>
      <w:pPr>
        <w:ind w:left="4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C1876A9"/>
    <w:multiLevelType w:val="multilevel"/>
    <w:tmpl w:val="7C1876A9"/>
    <w:lvl w:ilvl="0">
      <w:start w:val="1"/>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8" w15:restartNumberingAfterBreak="0">
    <w:nsid w:val="7C505020"/>
    <w:multiLevelType w:val="multilevel"/>
    <w:tmpl w:val="7C50502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51"/>
  </w:num>
  <w:num w:numId="5">
    <w:abstractNumId w:val="45"/>
  </w:num>
  <w:num w:numId="6">
    <w:abstractNumId w:val="7"/>
  </w:num>
  <w:num w:numId="7">
    <w:abstractNumId w:val="8"/>
  </w:num>
  <w:num w:numId="8">
    <w:abstractNumId w:val="27"/>
  </w:num>
  <w:num w:numId="9">
    <w:abstractNumId w:val="39"/>
  </w:num>
  <w:num w:numId="10">
    <w:abstractNumId w:val="24"/>
  </w:num>
  <w:num w:numId="11">
    <w:abstractNumId w:val="17"/>
  </w:num>
  <w:num w:numId="12">
    <w:abstractNumId w:val="22"/>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5"/>
  </w:num>
  <w:num w:numId="16">
    <w:abstractNumId w:val="41"/>
  </w:num>
  <w:num w:numId="17">
    <w:abstractNumId w:val="2"/>
  </w:num>
  <w:num w:numId="18">
    <w:abstractNumId w:val="15"/>
  </w:num>
  <w:num w:numId="19">
    <w:abstractNumId w:val="36"/>
  </w:num>
  <w:num w:numId="20">
    <w:abstractNumId w:val="26"/>
  </w:num>
  <w:num w:numId="21">
    <w:abstractNumId w:val="58"/>
  </w:num>
  <w:num w:numId="22">
    <w:abstractNumId w:val="49"/>
  </w:num>
  <w:num w:numId="23">
    <w:abstractNumId w:val="32"/>
  </w:num>
  <w:num w:numId="24">
    <w:abstractNumId w:val="46"/>
  </w:num>
  <w:num w:numId="25">
    <w:abstractNumId w:val="11"/>
  </w:num>
  <w:num w:numId="26">
    <w:abstractNumId w:val="21"/>
  </w:num>
  <w:num w:numId="27">
    <w:abstractNumId w:val="4"/>
  </w:num>
  <w:num w:numId="28">
    <w:abstractNumId w:val="14"/>
  </w:num>
  <w:num w:numId="29">
    <w:abstractNumId w:val="38"/>
  </w:num>
  <w:num w:numId="30">
    <w:abstractNumId w:val="23"/>
  </w:num>
  <w:num w:numId="31">
    <w:abstractNumId w:val="57"/>
  </w:num>
  <w:num w:numId="32">
    <w:abstractNumId w:val="18"/>
  </w:num>
  <w:num w:numId="33">
    <w:abstractNumId w:val="20"/>
  </w:num>
  <w:num w:numId="34">
    <w:abstractNumId w:val="16"/>
  </w:num>
  <w:num w:numId="35">
    <w:abstractNumId w:val="12"/>
  </w:num>
  <w:num w:numId="36">
    <w:abstractNumId w:val="29"/>
  </w:num>
  <w:num w:numId="37">
    <w:abstractNumId w:val="43"/>
  </w:num>
  <w:num w:numId="38">
    <w:abstractNumId w:val="55"/>
  </w:num>
  <w:num w:numId="39">
    <w:abstractNumId w:val="54"/>
  </w:num>
  <w:num w:numId="40">
    <w:abstractNumId w:val="19"/>
  </w:num>
  <w:num w:numId="41">
    <w:abstractNumId w:val="44"/>
  </w:num>
  <w:num w:numId="42">
    <w:abstractNumId w:val="9"/>
  </w:num>
  <w:num w:numId="43">
    <w:abstractNumId w:val="50"/>
  </w:num>
  <w:num w:numId="44">
    <w:abstractNumId w:val="34"/>
  </w:num>
  <w:num w:numId="45">
    <w:abstractNumId w:val="31"/>
  </w:num>
  <w:num w:numId="46">
    <w:abstractNumId w:val="28"/>
  </w:num>
  <w:num w:numId="47">
    <w:abstractNumId w:val="30"/>
  </w:num>
  <w:num w:numId="48">
    <w:abstractNumId w:val="3"/>
  </w:num>
  <w:num w:numId="49">
    <w:abstractNumId w:val="42"/>
  </w:num>
  <w:num w:numId="50">
    <w:abstractNumId w:val="47"/>
  </w:num>
  <w:num w:numId="51">
    <w:abstractNumId w:val="25"/>
  </w:num>
  <w:num w:numId="52">
    <w:abstractNumId w:val="6"/>
  </w:num>
  <w:num w:numId="53">
    <w:abstractNumId w:val="33"/>
  </w:num>
  <w:num w:numId="54">
    <w:abstractNumId w:val="10"/>
  </w:num>
  <w:num w:numId="55">
    <w:abstractNumId w:val="48"/>
  </w:num>
  <w:num w:numId="56">
    <w:abstractNumId w:val="40"/>
  </w:num>
  <w:num w:numId="57">
    <w:abstractNumId w:val="53"/>
  </w:num>
  <w:num w:numId="58">
    <w:abstractNumId w:val="37"/>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14BA"/>
    <w:rsid w:val="00010E8D"/>
    <w:rsid w:val="00037984"/>
    <w:rsid w:val="00082AB4"/>
    <w:rsid w:val="000A36DD"/>
    <w:rsid w:val="000A47AD"/>
    <w:rsid w:val="000A7D87"/>
    <w:rsid w:val="000B0578"/>
    <w:rsid w:val="000B475F"/>
    <w:rsid w:val="000C1BBD"/>
    <w:rsid w:val="000C3FED"/>
    <w:rsid w:val="000C6080"/>
    <w:rsid w:val="000D2875"/>
    <w:rsid w:val="000E5312"/>
    <w:rsid w:val="000F16F2"/>
    <w:rsid w:val="000F78B2"/>
    <w:rsid w:val="001010AC"/>
    <w:rsid w:val="001043A7"/>
    <w:rsid w:val="00106F06"/>
    <w:rsid w:val="00112BDD"/>
    <w:rsid w:val="0012057F"/>
    <w:rsid w:val="001228EA"/>
    <w:rsid w:val="001334E0"/>
    <w:rsid w:val="0013353D"/>
    <w:rsid w:val="00135FAB"/>
    <w:rsid w:val="00136EA7"/>
    <w:rsid w:val="00142CFF"/>
    <w:rsid w:val="00143433"/>
    <w:rsid w:val="001434F9"/>
    <w:rsid w:val="00143DC6"/>
    <w:rsid w:val="00145684"/>
    <w:rsid w:val="00163304"/>
    <w:rsid w:val="00164F57"/>
    <w:rsid w:val="001702F2"/>
    <w:rsid w:val="0019238C"/>
    <w:rsid w:val="001946BB"/>
    <w:rsid w:val="00195549"/>
    <w:rsid w:val="001A10F1"/>
    <w:rsid w:val="001A1ADF"/>
    <w:rsid w:val="001C4C9E"/>
    <w:rsid w:val="001D30DF"/>
    <w:rsid w:val="001D727A"/>
    <w:rsid w:val="001E4243"/>
    <w:rsid w:val="001F509E"/>
    <w:rsid w:val="001F7000"/>
    <w:rsid w:val="00201D5B"/>
    <w:rsid w:val="002046DB"/>
    <w:rsid w:val="00207F72"/>
    <w:rsid w:val="00217B6D"/>
    <w:rsid w:val="00225723"/>
    <w:rsid w:val="002279D3"/>
    <w:rsid w:val="0023212E"/>
    <w:rsid w:val="00235A60"/>
    <w:rsid w:val="0024544A"/>
    <w:rsid w:val="00273451"/>
    <w:rsid w:val="002B17F8"/>
    <w:rsid w:val="002B3D56"/>
    <w:rsid w:val="002D4998"/>
    <w:rsid w:val="002F0EFB"/>
    <w:rsid w:val="002F1473"/>
    <w:rsid w:val="002F3761"/>
    <w:rsid w:val="002F5586"/>
    <w:rsid w:val="003107C2"/>
    <w:rsid w:val="00320724"/>
    <w:rsid w:val="00353477"/>
    <w:rsid w:val="00356B8F"/>
    <w:rsid w:val="00357478"/>
    <w:rsid w:val="00361BAA"/>
    <w:rsid w:val="003631A4"/>
    <w:rsid w:val="00392190"/>
    <w:rsid w:val="003A13AB"/>
    <w:rsid w:val="003C3861"/>
    <w:rsid w:val="003C5604"/>
    <w:rsid w:val="003D02D1"/>
    <w:rsid w:val="003E1708"/>
    <w:rsid w:val="003E2727"/>
    <w:rsid w:val="003E5E17"/>
    <w:rsid w:val="003E7D20"/>
    <w:rsid w:val="003F1E27"/>
    <w:rsid w:val="003F5DF1"/>
    <w:rsid w:val="00424096"/>
    <w:rsid w:val="0042475C"/>
    <w:rsid w:val="00425AA9"/>
    <w:rsid w:val="00435B90"/>
    <w:rsid w:val="00442D7C"/>
    <w:rsid w:val="00455F5C"/>
    <w:rsid w:val="00466A28"/>
    <w:rsid w:val="00467A8C"/>
    <w:rsid w:val="00470399"/>
    <w:rsid w:val="004707A5"/>
    <w:rsid w:val="00477A9B"/>
    <w:rsid w:val="00477FAA"/>
    <w:rsid w:val="00480377"/>
    <w:rsid w:val="004932F4"/>
    <w:rsid w:val="00496574"/>
    <w:rsid w:val="004A52BC"/>
    <w:rsid w:val="004A64EE"/>
    <w:rsid w:val="004A6C0C"/>
    <w:rsid w:val="004B3586"/>
    <w:rsid w:val="004C0CA4"/>
    <w:rsid w:val="004C1453"/>
    <w:rsid w:val="004C39EE"/>
    <w:rsid w:val="004E78EC"/>
    <w:rsid w:val="004F5E17"/>
    <w:rsid w:val="005108D0"/>
    <w:rsid w:val="00523748"/>
    <w:rsid w:val="0052436F"/>
    <w:rsid w:val="005277AA"/>
    <w:rsid w:val="00550401"/>
    <w:rsid w:val="00553780"/>
    <w:rsid w:val="00554C52"/>
    <w:rsid w:val="005633FA"/>
    <w:rsid w:val="00566055"/>
    <w:rsid w:val="00577183"/>
    <w:rsid w:val="005907B8"/>
    <w:rsid w:val="005934FE"/>
    <w:rsid w:val="005940D0"/>
    <w:rsid w:val="00596724"/>
    <w:rsid w:val="005B631E"/>
    <w:rsid w:val="005C104A"/>
    <w:rsid w:val="005C22A3"/>
    <w:rsid w:val="005C3C3F"/>
    <w:rsid w:val="005C6911"/>
    <w:rsid w:val="005D47DA"/>
    <w:rsid w:val="005E4EF0"/>
    <w:rsid w:val="005E7676"/>
    <w:rsid w:val="005F3862"/>
    <w:rsid w:val="005F5949"/>
    <w:rsid w:val="00607E34"/>
    <w:rsid w:val="0061184A"/>
    <w:rsid w:val="006119DD"/>
    <w:rsid w:val="00620D18"/>
    <w:rsid w:val="00623915"/>
    <w:rsid w:val="00626484"/>
    <w:rsid w:val="00650C3B"/>
    <w:rsid w:val="006543C3"/>
    <w:rsid w:val="00654406"/>
    <w:rsid w:val="00654EAF"/>
    <w:rsid w:val="00663986"/>
    <w:rsid w:val="006650B2"/>
    <w:rsid w:val="006930F1"/>
    <w:rsid w:val="006B39D9"/>
    <w:rsid w:val="006C21E8"/>
    <w:rsid w:val="006C415D"/>
    <w:rsid w:val="006C7D4D"/>
    <w:rsid w:val="006F14BA"/>
    <w:rsid w:val="006F4F7E"/>
    <w:rsid w:val="006F6912"/>
    <w:rsid w:val="007013B8"/>
    <w:rsid w:val="0070595C"/>
    <w:rsid w:val="00707DA2"/>
    <w:rsid w:val="00713CC9"/>
    <w:rsid w:val="007330BA"/>
    <w:rsid w:val="00734CEE"/>
    <w:rsid w:val="00747D57"/>
    <w:rsid w:val="00755264"/>
    <w:rsid w:val="00766C66"/>
    <w:rsid w:val="007779B3"/>
    <w:rsid w:val="00777C4B"/>
    <w:rsid w:val="00781F1F"/>
    <w:rsid w:val="00796E73"/>
    <w:rsid w:val="007A7D94"/>
    <w:rsid w:val="007B09DE"/>
    <w:rsid w:val="007B0E47"/>
    <w:rsid w:val="007B3B4C"/>
    <w:rsid w:val="007E60E8"/>
    <w:rsid w:val="007E6AD7"/>
    <w:rsid w:val="007E7F93"/>
    <w:rsid w:val="007F50CE"/>
    <w:rsid w:val="00811ED5"/>
    <w:rsid w:val="00813ED3"/>
    <w:rsid w:val="00854671"/>
    <w:rsid w:val="00874B44"/>
    <w:rsid w:val="00874B75"/>
    <w:rsid w:val="00875BB7"/>
    <w:rsid w:val="00881C1F"/>
    <w:rsid w:val="00896C44"/>
    <w:rsid w:val="008C5EF4"/>
    <w:rsid w:val="008C7B22"/>
    <w:rsid w:val="009063C0"/>
    <w:rsid w:val="00910814"/>
    <w:rsid w:val="00911C52"/>
    <w:rsid w:val="00921C57"/>
    <w:rsid w:val="009223E7"/>
    <w:rsid w:val="00923782"/>
    <w:rsid w:val="009316D3"/>
    <w:rsid w:val="00947887"/>
    <w:rsid w:val="00951BB4"/>
    <w:rsid w:val="009702B1"/>
    <w:rsid w:val="00992E7C"/>
    <w:rsid w:val="00995D09"/>
    <w:rsid w:val="00997FAF"/>
    <w:rsid w:val="009B4D78"/>
    <w:rsid w:val="009D1F97"/>
    <w:rsid w:val="009D2A89"/>
    <w:rsid w:val="009E5F94"/>
    <w:rsid w:val="009E7658"/>
    <w:rsid w:val="009F41CE"/>
    <w:rsid w:val="009F5715"/>
    <w:rsid w:val="00A00801"/>
    <w:rsid w:val="00A1366E"/>
    <w:rsid w:val="00A232B7"/>
    <w:rsid w:val="00A266BC"/>
    <w:rsid w:val="00A27703"/>
    <w:rsid w:val="00A279F4"/>
    <w:rsid w:val="00A40F76"/>
    <w:rsid w:val="00A43A95"/>
    <w:rsid w:val="00A50573"/>
    <w:rsid w:val="00A60278"/>
    <w:rsid w:val="00A719D5"/>
    <w:rsid w:val="00A738B3"/>
    <w:rsid w:val="00A96B12"/>
    <w:rsid w:val="00AA1C4A"/>
    <w:rsid w:val="00AA3593"/>
    <w:rsid w:val="00AA3EB0"/>
    <w:rsid w:val="00AA4C99"/>
    <w:rsid w:val="00AB341C"/>
    <w:rsid w:val="00AB3932"/>
    <w:rsid w:val="00AB6BBA"/>
    <w:rsid w:val="00AC6BAD"/>
    <w:rsid w:val="00AE1576"/>
    <w:rsid w:val="00AE5B88"/>
    <w:rsid w:val="00AF1838"/>
    <w:rsid w:val="00AF445B"/>
    <w:rsid w:val="00AF6748"/>
    <w:rsid w:val="00AF68B6"/>
    <w:rsid w:val="00B00DDA"/>
    <w:rsid w:val="00B265D9"/>
    <w:rsid w:val="00B40B95"/>
    <w:rsid w:val="00B46EC8"/>
    <w:rsid w:val="00B54844"/>
    <w:rsid w:val="00B738BD"/>
    <w:rsid w:val="00B74F7A"/>
    <w:rsid w:val="00B75BA1"/>
    <w:rsid w:val="00B75DEE"/>
    <w:rsid w:val="00B82EDD"/>
    <w:rsid w:val="00B94BF2"/>
    <w:rsid w:val="00BA5488"/>
    <w:rsid w:val="00BB6ACD"/>
    <w:rsid w:val="00BC0277"/>
    <w:rsid w:val="00BC06C4"/>
    <w:rsid w:val="00BC7B7B"/>
    <w:rsid w:val="00BD556A"/>
    <w:rsid w:val="00BD63B0"/>
    <w:rsid w:val="00BE368C"/>
    <w:rsid w:val="00BF6221"/>
    <w:rsid w:val="00C02656"/>
    <w:rsid w:val="00C047D3"/>
    <w:rsid w:val="00C12411"/>
    <w:rsid w:val="00C413AC"/>
    <w:rsid w:val="00C447DA"/>
    <w:rsid w:val="00C5156B"/>
    <w:rsid w:val="00C63A96"/>
    <w:rsid w:val="00C66D35"/>
    <w:rsid w:val="00C70203"/>
    <w:rsid w:val="00C70994"/>
    <w:rsid w:val="00C87E10"/>
    <w:rsid w:val="00C955C3"/>
    <w:rsid w:val="00CB7E16"/>
    <w:rsid w:val="00CD4BCF"/>
    <w:rsid w:val="00CF4C34"/>
    <w:rsid w:val="00D02E2B"/>
    <w:rsid w:val="00D430EE"/>
    <w:rsid w:val="00D51619"/>
    <w:rsid w:val="00D55ABA"/>
    <w:rsid w:val="00D65460"/>
    <w:rsid w:val="00D66B52"/>
    <w:rsid w:val="00D7574A"/>
    <w:rsid w:val="00D76C52"/>
    <w:rsid w:val="00DA0284"/>
    <w:rsid w:val="00DB39AC"/>
    <w:rsid w:val="00DB7786"/>
    <w:rsid w:val="00DD7716"/>
    <w:rsid w:val="00DE571B"/>
    <w:rsid w:val="00DE7304"/>
    <w:rsid w:val="00DF1B0A"/>
    <w:rsid w:val="00E031F6"/>
    <w:rsid w:val="00E04A49"/>
    <w:rsid w:val="00E17509"/>
    <w:rsid w:val="00E20A6E"/>
    <w:rsid w:val="00E22799"/>
    <w:rsid w:val="00E321F8"/>
    <w:rsid w:val="00E3235A"/>
    <w:rsid w:val="00E50A40"/>
    <w:rsid w:val="00E651AE"/>
    <w:rsid w:val="00E66A2B"/>
    <w:rsid w:val="00E76D5C"/>
    <w:rsid w:val="00EA545A"/>
    <w:rsid w:val="00EC6728"/>
    <w:rsid w:val="00ED2670"/>
    <w:rsid w:val="00ED4696"/>
    <w:rsid w:val="00EE409A"/>
    <w:rsid w:val="00EE5605"/>
    <w:rsid w:val="00EE6193"/>
    <w:rsid w:val="00EF24BE"/>
    <w:rsid w:val="00EF2C2D"/>
    <w:rsid w:val="00EF7439"/>
    <w:rsid w:val="00F05451"/>
    <w:rsid w:val="00F11A81"/>
    <w:rsid w:val="00F24637"/>
    <w:rsid w:val="00F32B2D"/>
    <w:rsid w:val="00F3782A"/>
    <w:rsid w:val="00F522CA"/>
    <w:rsid w:val="00F54545"/>
    <w:rsid w:val="00F63221"/>
    <w:rsid w:val="00F742CA"/>
    <w:rsid w:val="00F82CD4"/>
    <w:rsid w:val="00F93BDE"/>
    <w:rsid w:val="00F93FB9"/>
    <w:rsid w:val="00F97E2F"/>
    <w:rsid w:val="00FA0A30"/>
    <w:rsid w:val="00FA29A2"/>
    <w:rsid w:val="00FA38DE"/>
    <w:rsid w:val="00FA6875"/>
    <w:rsid w:val="00FB1E96"/>
    <w:rsid w:val="00FB4EE1"/>
    <w:rsid w:val="00FC0504"/>
    <w:rsid w:val="00FF10D4"/>
    <w:rsid w:val="017450DD"/>
    <w:rsid w:val="022E60A9"/>
    <w:rsid w:val="0440301F"/>
    <w:rsid w:val="051319E8"/>
    <w:rsid w:val="0CE36893"/>
    <w:rsid w:val="0EAB1E49"/>
    <w:rsid w:val="19F8574E"/>
    <w:rsid w:val="203277CB"/>
    <w:rsid w:val="21A76846"/>
    <w:rsid w:val="22B918D2"/>
    <w:rsid w:val="23EC369D"/>
    <w:rsid w:val="2AFB3CAE"/>
    <w:rsid w:val="2BA65AFB"/>
    <w:rsid w:val="3006362F"/>
    <w:rsid w:val="328A6D01"/>
    <w:rsid w:val="3490499E"/>
    <w:rsid w:val="3BE72981"/>
    <w:rsid w:val="514D0814"/>
    <w:rsid w:val="52EF2F00"/>
    <w:rsid w:val="563D6DC2"/>
    <w:rsid w:val="595D342A"/>
    <w:rsid w:val="5EC41BAF"/>
    <w:rsid w:val="61430041"/>
    <w:rsid w:val="649B06F6"/>
    <w:rsid w:val="67531912"/>
    <w:rsid w:val="6AEB6C52"/>
    <w:rsid w:val="6B486715"/>
    <w:rsid w:val="76374FC3"/>
    <w:rsid w:val="7C5B7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465"/>
  <w15:docId w15:val="{12ACF66E-8C6D-44C9-8A72-BF538761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4"/>
      <w:szCs w:val="24"/>
    </w:rPr>
  </w:style>
  <w:style w:type="paragraph" w:styleId="Heading1">
    <w:name w:val="heading 1"/>
    <w:basedOn w:val="Normal"/>
    <w:next w:val="Normal"/>
    <w:link w:val="Heading1Char"/>
    <w:uiPriority w:val="9"/>
    <w:qFormat/>
    <w:pPr>
      <w:keepNext/>
      <w:keepLines/>
      <w:spacing w:before="360" w:after="240"/>
      <w:outlineLvl w:val="0"/>
    </w:pPr>
    <w:rPr>
      <w:rFonts w:ascii="Times New Roman" w:eastAsiaTheme="majorEastAsia" w:hAnsi="Times New Roman" w:cstheme="majorBidi"/>
      <w:b/>
      <w:szCs w:val="32"/>
      <w:u w:val="single"/>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pPr>
      <w:spacing w:before="120" w:after="120"/>
      <w:jc w:val="both"/>
    </w:pPr>
    <w:rPr>
      <w:sz w:val="24"/>
      <w:szCs w:val="24"/>
    </w:rPr>
  </w:style>
  <w:style w:type="paragraph" w:styleId="BalloonText">
    <w:name w:val="Balloon Text"/>
    <w:basedOn w:val="Normal"/>
    <w:link w:val="BalloonTextChar"/>
    <w:uiPriority w:val="99"/>
    <w:unhideWhenUsed/>
    <w:qFormat/>
    <w:rPr>
      <w:rFonts w:ascii="Tahoma" w:eastAsiaTheme="minorHAnsi"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styleId="ListBullet">
    <w:name w:val="List Bullet"/>
    <w:basedOn w:val="Normal"/>
    <w:uiPriority w:val="99"/>
    <w:semiHidden/>
    <w:unhideWhenUsed/>
    <w:pPr>
      <w:numPr>
        <w:numId w:val="1"/>
      </w:numPr>
    </w:pPr>
  </w:style>
  <w:style w:type="paragraph" w:styleId="NormalWeb">
    <w:name w:val="Normal (Web)"/>
    <w:basedOn w:val="Normal"/>
    <w:uiPriority w:val="99"/>
    <w:qFormat/>
    <w:pPr>
      <w:spacing w:before="100" w:beforeAutospacing="1" w:after="100" w:afterAutospacing="1"/>
      <w:jc w:val="left"/>
    </w:pPr>
    <w:rPr>
      <w:rFonts w:ascii="Times New Roman" w:hAnsi="Times New Roman"/>
    </w:rPr>
  </w:style>
  <w:style w:type="character" w:styleId="Strong">
    <w:name w:val="Strong"/>
    <w:qFormat/>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pBdr>
        <w:top w:val="thinThickLargeGap" w:sz="24" w:space="1" w:color="auto"/>
        <w:left w:val="thinThickLargeGap" w:sz="24" w:space="4" w:color="auto"/>
        <w:bottom w:val="thickThinLargeGap" w:sz="24" w:space="1" w:color="auto"/>
        <w:right w:val="thickThinLargeGap" w:sz="24" w:space="4" w:color="auto"/>
      </w:pBdr>
      <w:jc w:val="center"/>
    </w:pPr>
    <w:rPr>
      <w:rFonts w:ascii="C_Vogue" w:hAnsi="C_Vogue"/>
      <w:sz w:val="4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before="0" w:after="100" w:line="259" w:lineRule="auto"/>
      <w:ind w:left="440"/>
      <w:jc w:val="left"/>
    </w:pPr>
    <w:rPr>
      <w:rFonts w:eastAsiaTheme="minorEastAsia"/>
      <w:szCs w:val="22"/>
    </w:rPr>
  </w:style>
  <w:style w:type="paragraph" w:styleId="ListParagraph">
    <w:name w:val="List Paragraph"/>
    <w:basedOn w:val="Normal"/>
    <w:uiPriority w:val="34"/>
    <w:qFormat/>
    <w:pPr>
      <w:spacing w:after="200" w:line="276" w:lineRule="auto"/>
      <w:ind w:left="720"/>
      <w:contextualSpacing/>
    </w:pPr>
    <w:rPr>
      <w:szCs w:val="22"/>
    </w:rPr>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rPr>
      <w:sz w:val="24"/>
      <w:szCs w:val="24"/>
    </w:rPr>
  </w:style>
  <w:style w:type="character" w:customStyle="1" w:styleId="TitleChar">
    <w:name w:val="Title Char"/>
    <w:basedOn w:val="DefaultParagraphFont"/>
    <w:link w:val="Title"/>
    <w:qFormat/>
    <w:rPr>
      <w:rFonts w:ascii="C_Vogue" w:hAnsi="C_Vogue"/>
      <w:sz w:val="40"/>
      <w:szCs w:val="24"/>
    </w:rPr>
  </w:style>
  <w:style w:type="paragraph" w:styleId="NoSpacing">
    <w:name w:val="No Spacing"/>
    <w:uiPriority w:val="1"/>
    <w:qFormat/>
    <w:pPr>
      <w:spacing w:before="120" w:after="120"/>
      <w:jc w:val="both"/>
    </w:pPr>
    <w:rPr>
      <w:sz w:val="22"/>
      <w:szCs w:val="22"/>
    </w:rPr>
  </w:style>
  <w:style w:type="paragraph" w:customStyle="1" w:styleId="Default">
    <w:name w:val="Default"/>
    <w:qFormat/>
    <w:pPr>
      <w:autoSpaceDE w:val="0"/>
      <w:autoSpaceDN w:val="0"/>
      <w:adjustRightInd w:val="0"/>
      <w:spacing w:before="120" w:after="120"/>
      <w:jc w:val="both"/>
    </w:pPr>
    <w:rPr>
      <w:rFonts w:eastAsiaTheme="minorHAnsi"/>
      <w:color w:val="000000"/>
      <w:sz w:val="24"/>
      <w:szCs w:val="24"/>
    </w:rPr>
  </w:style>
  <w:style w:type="table" w:customStyle="1" w:styleId="TableGrid1">
    <w:name w:val="Table Grid1"/>
    <w:basedOn w:val="TableNormal"/>
    <w:uiPriority w:val="59"/>
    <w:qFormat/>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qFormat/>
    <w:rPr>
      <w:rFonts w:ascii="Tahoma" w:eastAsiaTheme="minorHAnsi" w:hAnsi="Tahoma" w:cs="Tahoma"/>
      <w:sz w:val="16"/>
      <w:szCs w:val="16"/>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Cs w:val="32"/>
      <w:u w:val="single"/>
    </w:rPr>
  </w:style>
  <w:style w:type="paragraph" w:customStyle="1" w:styleId="TOCHeading1">
    <w:name w:val="TOC Heading1"/>
    <w:basedOn w:val="Heading1"/>
    <w:next w:val="Normal"/>
    <w:uiPriority w:val="39"/>
    <w:unhideWhenUsed/>
    <w:qFormat/>
    <w:pPr>
      <w:spacing w:line="259" w:lineRule="auto"/>
      <w:jc w:val="left"/>
      <w:outlineLvl w:val="9"/>
    </w:pPr>
  </w:style>
  <w:style w:type="character" w:customStyle="1" w:styleId="Heading2Char">
    <w:name w:val="Heading 2 Char"/>
    <w:basedOn w:val="DefaultParagraphFont"/>
    <w:link w:val="Heading2"/>
    <w:uiPriority w:val="9"/>
    <w:qFormat/>
    <w:rPr>
      <w:rFonts w:ascii="Arial" w:eastAsiaTheme="majorEastAsia" w:hAnsi="Arial"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uiPriority w:val="39"/>
    <w:qFormat/>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qFormat/>
    <w:pPr>
      <w:spacing w:before="120" w:after="200" w:line="276" w:lineRule="auto"/>
      <w:jc w:val="center"/>
    </w:pPr>
    <w:rPr>
      <w:rFonts w:ascii="Times New Roman" w:hAnsi="Times New Roman" w:cs="Times New Roman"/>
      <w:b/>
      <w:sz w:val="32"/>
      <w:szCs w:val="32"/>
    </w:rPr>
  </w:style>
  <w:style w:type="paragraph" w:customStyle="1" w:styleId="normal2">
    <w:name w:val="normal2"/>
    <w:qFormat/>
    <w:pPr>
      <w:spacing w:before="120" w:after="120"/>
      <w:jc w:val="both"/>
    </w:pPr>
    <w:rPr>
      <w:sz w:val="22"/>
      <w:szCs w:val="22"/>
    </w:rPr>
  </w:style>
  <w:style w:type="table" w:customStyle="1" w:styleId="Style37">
    <w:name w:val="_Style 37"/>
    <w:basedOn w:val="TableNormal"/>
    <w:qFormat/>
    <w:tblPr>
      <w:tblCellMar>
        <w:left w:w="115" w:type="dxa"/>
        <w:right w:w="115" w:type="dxa"/>
      </w:tblCellMar>
    </w:tblPr>
  </w:style>
  <w:style w:type="table" w:customStyle="1" w:styleId="Style38">
    <w:name w:val="_Style 38"/>
    <w:basedOn w:val="TableNormal"/>
    <w:qFormat/>
    <w:tblPr>
      <w:tblCellMar>
        <w:left w:w="115" w:type="dxa"/>
        <w:right w:w="115" w:type="dxa"/>
      </w:tblCellMar>
    </w:tblPr>
  </w:style>
  <w:style w:type="table" w:customStyle="1" w:styleId="Style39">
    <w:name w:val="_Style 39"/>
    <w:basedOn w:val="TableNormal"/>
    <w:qFormat/>
    <w:tblPr>
      <w:tblCellMar>
        <w:left w:w="115" w:type="dxa"/>
        <w:right w:w="115" w:type="dxa"/>
      </w:tblCellMar>
    </w:tblPr>
  </w:style>
  <w:style w:type="table" w:customStyle="1" w:styleId="Style40">
    <w:name w:val="_Style 40"/>
    <w:basedOn w:val="TableNormal"/>
    <w:qFormat/>
    <w:tblPr>
      <w:tblCellMar>
        <w:left w:w="115" w:type="dxa"/>
        <w:right w:w="115" w:type="dxa"/>
      </w:tblCellMar>
    </w:tblPr>
  </w:style>
  <w:style w:type="table" w:customStyle="1" w:styleId="Style41">
    <w:name w:val="_Style 41"/>
    <w:basedOn w:val="TableNormal"/>
    <w:qFormat/>
    <w:tblPr>
      <w:tblCellMar>
        <w:left w:w="115" w:type="dxa"/>
        <w:right w:w="115" w:type="dxa"/>
      </w:tblCellMar>
    </w:tblPr>
  </w:style>
  <w:style w:type="table" w:customStyle="1" w:styleId="Style42">
    <w:name w:val="_Style 42"/>
    <w:basedOn w:val="TableNormal"/>
    <w:qFormat/>
    <w:tblPr>
      <w:tblCellMar>
        <w:left w:w="115" w:type="dxa"/>
        <w:right w:w="115" w:type="dxa"/>
      </w:tblCellMar>
    </w:tblPr>
  </w:style>
  <w:style w:type="table" w:customStyle="1" w:styleId="Style43">
    <w:name w:val="_Style 43"/>
    <w:basedOn w:val="TableNormal"/>
    <w:qFormat/>
    <w:tblPr>
      <w:tblCellMar>
        <w:left w:w="115" w:type="dxa"/>
        <w:right w:w="115" w:type="dxa"/>
      </w:tblCellMar>
    </w:tblPr>
  </w:style>
  <w:style w:type="table" w:customStyle="1" w:styleId="Style44">
    <w:name w:val="_Style 44"/>
    <w:basedOn w:val="TableNormal"/>
    <w:qFormat/>
    <w:tblPr>
      <w:tblCellMar>
        <w:left w:w="115" w:type="dxa"/>
        <w:right w:w="115" w:type="dxa"/>
      </w:tblCellMar>
    </w:tblPr>
  </w:style>
  <w:style w:type="character" w:customStyle="1" w:styleId="apple-tab-span">
    <w:name w:val="apple-tab-span"/>
    <w:basedOn w:val="DefaultParagraphFont"/>
  </w:style>
  <w:style w:type="table" w:customStyle="1" w:styleId="9">
    <w:name w:val="9"/>
    <w:basedOn w:val="TableNormal"/>
    <w:qFormat/>
    <w:rPr>
      <w:rFonts w:ascii="Times New Roman" w:eastAsia="Times New Roman" w:hAnsi="Times New Roman" w:cs="Times New Roman"/>
      <w:lang w:val="sr-Cyrl-CS"/>
    </w:rPr>
    <w:tblPr>
      <w:tblCellMar>
        <w:top w:w="100" w:type="dxa"/>
        <w:left w:w="100" w:type="dxa"/>
        <w:bottom w:w="100" w:type="dxa"/>
        <w:right w:w="100" w:type="dxa"/>
      </w:tblCellMar>
    </w:tblPr>
  </w:style>
  <w:style w:type="table" w:customStyle="1" w:styleId="Style116">
    <w:name w:val="_Style 116"/>
    <w:basedOn w:val="TableNormal"/>
    <w:qFormat/>
    <w:tblPr/>
  </w:style>
  <w:style w:type="table" w:customStyle="1" w:styleId="Style115">
    <w:name w:val="_Style 115"/>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3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oravskic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1Vf4kJAGJ6X0LBXdgbHHZG0L3w==">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52191A-FFC2-44ED-A33D-5FD8D3C6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58</Pages>
  <Words>11105</Words>
  <Characters>63303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Fujitsu</cp:lastModifiedBy>
  <cp:revision>79</cp:revision>
  <cp:lastPrinted>2023-09-08T12:09:00Z</cp:lastPrinted>
  <dcterms:created xsi:type="dcterms:W3CDTF">2023-02-28T08:50:00Z</dcterms:created>
  <dcterms:modified xsi:type="dcterms:W3CDTF">2024-02-21T09:59:00Z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EF2289076DA1415CA1A8B13F63076AE0</vt:lpwstr>
  </property>
</Properties>
</file>