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CEA" w:rsidRDefault="00C83CEA" w:rsidP="00C83CEA"/>
    <w:p w:rsidR="00C83CEA" w:rsidRDefault="00C83CEA" w:rsidP="00C83CEA">
      <w:pPr>
        <w:ind w:firstLine="720"/>
      </w:pPr>
      <w:r>
        <w:t>На основу члана 27. став 1. тачка 1. Закона о јавним набавкама („Службени гласник РС“ бр. 91/19),дана 06.</w:t>
      </w:r>
      <w:r>
        <w:rPr>
          <w:lang w:val="sr-Cyrl-RS"/>
        </w:rPr>
        <w:t>12</w:t>
      </w:r>
      <w:r>
        <w:t>.202</w:t>
      </w:r>
      <w:r>
        <w:rPr>
          <w:lang w:val="sr-Cyrl-RS"/>
        </w:rPr>
        <w:t>3</w:t>
      </w:r>
      <w:r>
        <w:t>.године, доносим</w:t>
      </w:r>
    </w:p>
    <w:p w:rsidR="00C83CEA" w:rsidRDefault="00C83CEA" w:rsidP="00C83CEA"/>
    <w:p w:rsidR="00C83CEA" w:rsidRDefault="00C83CEA" w:rsidP="00C83CEA">
      <w:pPr>
        <w:ind w:firstLine="720"/>
      </w:pPr>
    </w:p>
    <w:p w:rsidR="00C83CEA" w:rsidRDefault="00C83CEA" w:rsidP="00C83CEA">
      <w:pPr>
        <w:ind w:firstLine="720"/>
      </w:pPr>
    </w:p>
    <w:p w:rsidR="00C83CEA" w:rsidRDefault="00C83CEA" w:rsidP="00C83CEA">
      <w:pPr>
        <w:ind w:firstLine="720"/>
      </w:pPr>
    </w:p>
    <w:p w:rsidR="00C83CEA" w:rsidRPr="00E27659" w:rsidRDefault="00C83CEA" w:rsidP="00C83CEA">
      <w:pPr>
        <w:ind w:firstLine="720"/>
        <w:jc w:val="center"/>
        <w:rPr>
          <w:b/>
        </w:rPr>
      </w:pPr>
      <w:r>
        <w:rPr>
          <w:b/>
        </w:rPr>
        <w:t>О Д Л</w:t>
      </w:r>
      <w:r w:rsidRPr="00E27659">
        <w:rPr>
          <w:b/>
        </w:rPr>
        <w:t xml:space="preserve"> У K У</w:t>
      </w:r>
    </w:p>
    <w:p w:rsidR="00C83CEA" w:rsidRPr="009A5926" w:rsidRDefault="00C83CEA" w:rsidP="00C83CEA">
      <w:pPr>
        <w:ind w:firstLine="720"/>
        <w:jc w:val="center"/>
        <w:rPr>
          <w:b/>
        </w:rPr>
      </w:pPr>
      <w:r w:rsidRPr="00E27659">
        <w:rPr>
          <w:b/>
        </w:rPr>
        <w:t xml:space="preserve">О </w:t>
      </w:r>
      <w:r>
        <w:rPr>
          <w:b/>
        </w:rPr>
        <w:t>СПРОВОЂЕЊУ</w:t>
      </w:r>
      <w:r w:rsidRPr="00E27659">
        <w:rPr>
          <w:b/>
        </w:rPr>
        <w:t xml:space="preserve"> </w:t>
      </w:r>
      <w:r>
        <w:rPr>
          <w:b/>
        </w:rPr>
        <w:t xml:space="preserve">ПОСТУПКА </w:t>
      </w:r>
      <w:r w:rsidRPr="00E27659">
        <w:rPr>
          <w:b/>
        </w:rPr>
        <w:t xml:space="preserve">ЈАВНЕ НАБАВКЕ </w:t>
      </w:r>
      <w:r>
        <w:rPr>
          <w:b/>
        </w:rPr>
        <w:t>НА КОЈУ СЕ ЗАКОН НЕ ПРИМЕЊУЈЕ</w:t>
      </w:r>
    </w:p>
    <w:p w:rsidR="00C83CEA" w:rsidRPr="00E27659" w:rsidRDefault="00C83CEA" w:rsidP="00C83CEA">
      <w:pPr>
        <w:ind w:firstLine="720"/>
        <w:jc w:val="center"/>
        <w:rPr>
          <w:b/>
        </w:rPr>
      </w:pPr>
    </w:p>
    <w:p w:rsidR="00C83CEA" w:rsidRPr="00933D0F" w:rsidRDefault="00C83CEA" w:rsidP="00C83CEA">
      <w:pPr>
        <w:ind w:firstLine="720"/>
        <w:rPr>
          <w:b/>
        </w:rPr>
      </w:pPr>
    </w:p>
    <w:p w:rsidR="00C83CEA" w:rsidRPr="00682133" w:rsidRDefault="00C83CEA" w:rsidP="00C83CEA">
      <w:pPr>
        <w:ind w:firstLine="720"/>
        <w:jc w:val="center"/>
        <w:rPr>
          <w:b/>
        </w:rPr>
      </w:pPr>
      <w:r w:rsidRPr="00933D0F">
        <w:rPr>
          <w:b/>
        </w:rPr>
        <w:t xml:space="preserve">Јавна набавка добара – </w:t>
      </w:r>
      <w:r>
        <w:rPr>
          <w:b/>
        </w:rPr>
        <w:t xml:space="preserve">прибора и </w:t>
      </w:r>
      <w:r w:rsidRPr="00933D0F">
        <w:rPr>
          <w:b/>
        </w:rPr>
        <w:t xml:space="preserve">средстава за </w:t>
      </w:r>
      <w:r>
        <w:rPr>
          <w:b/>
        </w:rPr>
        <w:t>одржавање хигијене број Н1/2023.</w:t>
      </w:r>
    </w:p>
    <w:p w:rsidR="00C83CEA" w:rsidRDefault="00C83CEA" w:rsidP="00C83CEA">
      <w:pPr>
        <w:ind w:firstLine="720"/>
        <w:jc w:val="center"/>
      </w:pPr>
    </w:p>
    <w:p w:rsidR="00C83CEA" w:rsidRPr="006E53D9" w:rsidRDefault="00C83CEA" w:rsidP="00C83CEA">
      <w:pPr>
        <w:ind w:firstLine="720"/>
        <w:jc w:val="both"/>
      </w:pPr>
      <w:r>
        <w:t xml:space="preserve">Спроводи се поступак јавне набавке на коју се Закон не примењује - набавка добара - </w:t>
      </w:r>
      <w:r w:rsidRPr="00682133">
        <w:t>прибора и средстава за одржавање хигијене</w:t>
      </w:r>
      <w:r>
        <w:t xml:space="preserve"> за потребе</w:t>
      </w:r>
      <w:r w:rsidR="00830254">
        <w:t xml:space="preserve"> </w:t>
      </w:r>
      <w:r>
        <w:t xml:space="preserve"> Предшколске установе „</w:t>
      </w:r>
      <w:r>
        <w:rPr>
          <w:lang w:val="sr-Cyrl-CS"/>
        </w:rPr>
        <w:t xml:space="preserve"> Моравски цвет“</w:t>
      </w:r>
      <w:r>
        <w:t xml:space="preserve">“, </w:t>
      </w:r>
      <w:r>
        <w:rPr>
          <w:lang w:val="sr-Cyrl-CS"/>
        </w:rPr>
        <w:t>Драгослава Весића 12</w:t>
      </w:r>
      <w:r>
        <w:t>,</w:t>
      </w:r>
      <w:r w:rsidR="00830254">
        <w:t xml:space="preserve"> </w:t>
      </w:r>
      <w:bookmarkStart w:id="0" w:name="_GoBack"/>
      <w:bookmarkEnd w:id="0"/>
      <w:r>
        <w:rPr>
          <w:lang w:val="sr-Cyrl-CS"/>
        </w:rPr>
        <w:t>Жабари</w:t>
      </w:r>
      <w:r>
        <w:t>.</w:t>
      </w:r>
    </w:p>
    <w:p w:rsidR="00C83CEA" w:rsidRPr="00E27659" w:rsidRDefault="00C83CEA" w:rsidP="00C83CEA">
      <w:pPr>
        <w:ind w:firstLine="720"/>
        <w:jc w:val="both"/>
      </w:pPr>
    </w:p>
    <w:p w:rsidR="00C83CEA" w:rsidRPr="006E53D9" w:rsidRDefault="00C83CEA" w:rsidP="00C83CEA">
      <w:pPr>
        <w:ind w:firstLine="720"/>
        <w:jc w:val="both"/>
      </w:pPr>
      <w:r>
        <w:t>Ознака из општег речника набавке</w:t>
      </w:r>
      <w:r>
        <w:rPr>
          <w:lang w:val="sr-Cyrl-RS"/>
        </w:rPr>
        <w:t xml:space="preserve"> </w:t>
      </w:r>
      <w:r>
        <w:t>(ЦПВ- ознака): 19520000 (производи од пластичних маса), 39525000 (разни готови текстилни производи), 39831000 (препарати за прање) и 39832000 (производи за прање посуђа), 39222100 (предмети који се користе у угоститељству за једнократну употребу).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"/>
      </w:tblGrid>
      <w:tr w:rsidR="00C83CEA" w:rsidRPr="006E53D9" w:rsidTr="00155834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:rsidR="00C83CEA" w:rsidRPr="006E53D9" w:rsidRDefault="00C83CEA" w:rsidP="00155834">
            <w:pPr>
              <w:spacing w:line="240" w:lineRule="auto"/>
              <w:rPr>
                <w:rFonts w:eastAsia="Times New Roman"/>
                <w:vanish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6"/>
              <w:gridCol w:w="6"/>
              <w:gridCol w:w="60"/>
              <w:gridCol w:w="150"/>
            </w:tblGrid>
            <w:tr w:rsidR="00C83CEA" w:rsidRPr="006E53D9" w:rsidTr="0015583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83CEA" w:rsidRPr="006E53D9" w:rsidRDefault="00C83CEA" w:rsidP="00155834">
                  <w:pPr>
                    <w:spacing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3CEA" w:rsidRPr="006E53D9" w:rsidRDefault="00C83CEA" w:rsidP="00155834">
                  <w:pPr>
                    <w:spacing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3CEA" w:rsidRPr="006E53D9" w:rsidRDefault="00C83CEA" w:rsidP="00155834">
                  <w:pPr>
                    <w:spacing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3CEA" w:rsidRPr="006E53D9" w:rsidRDefault="00C83CEA" w:rsidP="00155834">
                  <w:pPr>
                    <w:spacing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3CEA" w:rsidRPr="006E53D9" w:rsidRDefault="00C83CEA" w:rsidP="00155834">
                  <w:pPr>
                    <w:spacing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 wp14:anchorId="531E9172" wp14:editId="56BE9762">
                        <wp:extent cx="38100" cy="9525"/>
                        <wp:effectExtent l="0" t="0" r="0" b="0"/>
                        <wp:docPr id="1" name="Picture 1" descr="http://portal.ujn.gov.rs/TreeLineImages/noexpan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portal.ujn.gov.rs/TreeLineImages/noexpan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3CEA" w:rsidRPr="006E53D9" w:rsidRDefault="00C83CEA" w:rsidP="00155834">
                  <w:pPr>
                    <w:spacing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68C263B0" wp14:editId="04775605">
                        <wp:extent cx="95250" cy="95250"/>
                        <wp:effectExtent l="0" t="0" r="0" b="0"/>
                        <wp:docPr id="2" name="Picture 2" descr="http://portal.ujn.gov.rs/Images/no_children.gif">
                          <a:hlinkClick xmlns:a="http://schemas.openxmlformats.org/drawingml/2006/main" r:id="rId5" tooltip="&quot;39222110 - Прибор за јело и тањири за једнократну употребу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portal.ujn.gov.rs/Images/no_children.gif">
                                  <a:hlinkClick r:id="rId5" tooltip="&quot;39222110 - Прибор за јело и тањири за једнократну употребу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83CEA" w:rsidRPr="006E53D9" w:rsidRDefault="00C83CEA" w:rsidP="00155834">
            <w:pPr>
              <w:spacing w:line="240" w:lineRule="auto"/>
              <w:rPr>
                <w:rFonts w:eastAsia="Times New Roman"/>
              </w:rPr>
            </w:pPr>
          </w:p>
        </w:tc>
      </w:tr>
    </w:tbl>
    <w:p w:rsidR="00C83CEA" w:rsidRPr="006E53D9" w:rsidRDefault="00C83CEA" w:rsidP="00C83CEA">
      <w:pPr>
        <w:jc w:val="both"/>
      </w:pPr>
    </w:p>
    <w:p w:rsidR="00C83CEA" w:rsidRDefault="00C83CEA" w:rsidP="00C83CEA">
      <w:pPr>
        <w:ind w:firstLine="720"/>
        <w:jc w:val="both"/>
      </w:pPr>
      <w:r>
        <w:t xml:space="preserve">Процењена вредност јавне набавке </w:t>
      </w:r>
      <w:r w:rsidRPr="00F47169">
        <w:t xml:space="preserve">износи </w:t>
      </w:r>
      <w:r>
        <w:rPr>
          <w:lang w:val="sr-Cyrl-CS"/>
        </w:rPr>
        <w:t>777</w:t>
      </w:r>
      <w:r w:rsidRPr="00F47169">
        <w:t>.</w:t>
      </w:r>
      <w:r>
        <w:t>6</w:t>
      </w:r>
      <w:r w:rsidRPr="00F47169">
        <w:t>00,00 динара без ПДВ-а</w:t>
      </w:r>
      <w:r>
        <w:t xml:space="preserve"> (</w:t>
      </w:r>
      <w:r>
        <w:rPr>
          <w:lang w:val="sr-Cyrl-CS"/>
        </w:rPr>
        <w:t>933</w:t>
      </w:r>
      <w:r>
        <w:t>.120,00 динара са ПДВ-ом).</w:t>
      </w:r>
    </w:p>
    <w:p w:rsidR="00C83CEA" w:rsidRPr="00C83CEA" w:rsidRDefault="00C83CEA" w:rsidP="00C83CEA">
      <w:pPr>
        <w:ind w:firstLine="720"/>
        <w:jc w:val="both"/>
        <w:rPr>
          <w:lang w:val="sr-Cyrl-RS"/>
        </w:rPr>
      </w:pPr>
      <w:r>
        <w:t xml:space="preserve">Лице задужено за спровођење поступка је : </w:t>
      </w:r>
      <w:r>
        <w:rPr>
          <w:lang w:val="sr-Cyrl-RS"/>
        </w:rPr>
        <w:t>Јелена Станојевић</w:t>
      </w:r>
    </w:p>
    <w:p w:rsidR="00C83CEA" w:rsidRPr="009A5926" w:rsidRDefault="00C83CEA" w:rsidP="00C83CEA">
      <w:pPr>
        <w:ind w:firstLine="720"/>
        <w:jc w:val="both"/>
      </w:pPr>
    </w:p>
    <w:p w:rsidR="00C83CEA" w:rsidRDefault="00C83CEA" w:rsidP="00C83CEA">
      <w:pPr>
        <w:ind w:firstLine="720"/>
        <w:jc w:val="both"/>
      </w:pPr>
      <w:r>
        <w:t>Критеријум за оцењивање понуда је најнижа понуђена цена.</w:t>
      </w:r>
    </w:p>
    <w:p w:rsidR="00C83CEA" w:rsidRDefault="00C83CEA" w:rsidP="00C83CEA">
      <w:pPr>
        <w:ind w:firstLine="720"/>
        <w:jc w:val="both"/>
      </w:pPr>
    </w:p>
    <w:p w:rsidR="00C83CEA" w:rsidRPr="00DF528C" w:rsidRDefault="00C83CEA" w:rsidP="00C83CEA">
      <w:pPr>
        <w:ind w:firstLine="720"/>
        <w:jc w:val="both"/>
      </w:pPr>
      <w:r>
        <w:t>Одлука о додели уговора биће донета у року од 5 дана од дана отварања понуда.</w:t>
      </w:r>
    </w:p>
    <w:p w:rsidR="00C83CEA" w:rsidRDefault="00C83CEA" w:rsidP="00C83CEA"/>
    <w:p w:rsidR="00C83CEA" w:rsidRDefault="00C83CEA" w:rsidP="00C83CEA"/>
    <w:p w:rsidR="00C83CEA" w:rsidRPr="00F74D27" w:rsidRDefault="00C83CEA" w:rsidP="00C83CEA">
      <w:pPr>
        <w:rPr>
          <w:lang w:val="sr-Cyrl-RS"/>
        </w:rPr>
      </w:pPr>
      <w:r>
        <w:rPr>
          <w:lang w:val="sr-Cyrl-RS"/>
        </w:rPr>
        <w:t>Дел.бр: 570</w:t>
      </w:r>
    </w:p>
    <w:p w:rsidR="00C83CEA" w:rsidRDefault="00C83CEA" w:rsidP="00C83CEA">
      <w:pPr>
        <w:rPr>
          <w:lang w:val="sr-Cyrl-RS"/>
        </w:rPr>
      </w:pPr>
      <w:r>
        <w:t xml:space="preserve">  </w:t>
      </w:r>
      <w:r>
        <w:rPr>
          <w:lang w:val="sr-Cyrl-RS"/>
        </w:rPr>
        <w:t>06.</w:t>
      </w:r>
      <w:r>
        <w:rPr>
          <w:lang w:val="sr-Latn-RS"/>
        </w:rPr>
        <w:t>12</w:t>
      </w:r>
      <w:r>
        <w:rPr>
          <w:lang w:val="sr-Cyrl-RS"/>
        </w:rPr>
        <w:t>.2023.</w:t>
      </w:r>
      <w:r>
        <w:t xml:space="preserve">                  </w:t>
      </w:r>
      <w:r>
        <w:rPr>
          <w:lang w:val="sr-Cyrl-RS"/>
        </w:rPr>
        <w:t>Лице задужено за спровођенје поступка :  ___________________</w:t>
      </w:r>
    </w:p>
    <w:p w:rsidR="00C83CEA" w:rsidRDefault="00C83CEA" w:rsidP="00C83CEA">
      <w:pPr>
        <w:ind w:left="5760" w:firstLine="720"/>
      </w:pPr>
      <w:r>
        <w:rPr>
          <w:lang w:val="sr-Cyrl-RS"/>
        </w:rPr>
        <w:t>Јелена Станојевић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83CEA" w:rsidRDefault="00C83CEA" w:rsidP="00C83C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68E5">
        <w:t xml:space="preserve"> </w:t>
      </w:r>
      <w:r>
        <w:t>Д и р е к т о р</w:t>
      </w:r>
    </w:p>
    <w:p w:rsidR="00C83CEA" w:rsidRPr="00F47169" w:rsidRDefault="00C83CEA" w:rsidP="00C83CEA">
      <w:pPr>
        <w:jc w:val="right"/>
      </w:pPr>
      <w:r>
        <w:t>___________________</w:t>
      </w:r>
    </w:p>
    <w:p w:rsidR="00C83CEA" w:rsidRPr="00102D76" w:rsidRDefault="00C83CEA" w:rsidP="00C83CEA">
      <w:pPr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Весна Живковић</w:t>
      </w:r>
    </w:p>
    <w:p w:rsidR="00DB54A3" w:rsidRDefault="00DB54A3"/>
    <w:sectPr w:rsidR="00DB54A3" w:rsidSect="00E27659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98"/>
    <w:rsid w:val="002A3498"/>
    <w:rsid w:val="00830254"/>
    <w:rsid w:val="00C83CEA"/>
    <w:rsid w:val="00DB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E5164"/>
  <w15:chartTrackingRefBased/>
  <w15:docId w15:val="{E44F6E04-401F-42C8-8882-895BD7AA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CEA"/>
    <w:pPr>
      <w:spacing w:after="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javascript:__doPostBack('trvFullCPV','s39000000-2\\39200000-4\\39220000-0\\39222000-4\\39222110-8')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3</cp:revision>
  <dcterms:created xsi:type="dcterms:W3CDTF">2024-01-12T11:29:00Z</dcterms:created>
  <dcterms:modified xsi:type="dcterms:W3CDTF">2023-12-06T08:40:00Z</dcterms:modified>
</cp:coreProperties>
</file>